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20BBB" w14:textId="37AD8DFE" w:rsidR="00686891" w:rsidRDefault="00BF7917" w:rsidP="00964297">
      <w:pPr>
        <w:tabs>
          <w:tab w:val="left" w:pos="2730"/>
        </w:tabs>
      </w:pPr>
      <w:r>
        <w:rPr>
          <w:noProof/>
        </w:rPr>
        <w:drawing>
          <wp:anchor distT="0" distB="0" distL="114300" distR="114300" simplePos="0" relativeHeight="251672576" behindDoc="0" locked="0" layoutInCell="1" allowOverlap="1" wp14:anchorId="7AFDE3DF" wp14:editId="382D0876">
            <wp:simplePos x="0" y="0"/>
            <wp:positionH relativeFrom="column">
              <wp:posOffset>1345565</wp:posOffset>
            </wp:positionH>
            <wp:positionV relativeFrom="paragraph">
              <wp:posOffset>-223520</wp:posOffset>
            </wp:positionV>
            <wp:extent cx="5095928" cy="1323975"/>
            <wp:effectExtent l="0" t="0" r="9525" b="0"/>
            <wp:wrapNone/>
            <wp:docPr id="1233030175" name="Afbeelding 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30175" name="Afbeelding 1" descr="Afbeelding met tekst, Lettertype, schermopname, logo&#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928"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297">
        <w:tab/>
      </w:r>
    </w:p>
    <w:p w14:paraId="1748C96C" w14:textId="496EB89F" w:rsidR="00686891" w:rsidRDefault="00686891"/>
    <w:p w14:paraId="5E63FF74" w14:textId="06AF203A" w:rsidR="00686891" w:rsidRDefault="00686891"/>
    <w:p w14:paraId="3D4BDDD2" w14:textId="0C62EBAB" w:rsidR="00686891" w:rsidRDefault="007B5713" w:rsidP="00686891">
      <w:pPr>
        <w:jc w:val="center"/>
        <w:rPr>
          <w:i/>
          <w:sz w:val="36"/>
        </w:rPr>
      </w:pPr>
      <w:r w:rsidRPr="00686891">
        <w:rPr>
          <w:i/>
          <w:noProof/>
          <w:color w:val="44546A" w:themeColor="text2"/>
          <w:sz w:val="72"/>
          <w:szCs w:val="48"/>
          <w:lang w:eastAsia="nl-NL"/>
        </w:rPr>
        <mc:AlternateContent>
          <mc:Choice Requires="wps">
            <w:drawing>
              <wp:anchor distT="0" distB="0" distL="114300" distR="114300" simplePos="0" relativeHeight="251659264" behindDoc="0" locked="0" layoutInCell="0" allowOverlap="1" wp14:anchorId="6A1CC8E9" wp14:editId="2A5E95A8">
                <wp:simplePos x="0" y="0"/>
                <wp:positionH relativeFrom="page">
                  <wp:posOffset>-9525</wp:posOffset>
                </wp:positionH>
                <wp:positionV relativeFrom="page">
                  <wp:posOffset>3257550</wp:posOffset>
                </wp:positionV>
                <wp:extent cx="7656195" cy="1134110"/>
                <wp:effectExtent l="0" t="0" r="1905" b="88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6195" cy="1134110"/>
                        </a:xfrm>
                        <a:prstGeom prst="rect">
                          <a:avLst/>
                        </a:prstGeom>
                        <a:solidFill>
                          <a:srgbClr val="FFCC00"/>
                        </a:solidFill>
                        <a:ln w="12700">
                          <a:noFill/>
                          <a:miter lim="800000"/>
                          <a:headEnd/>
                          <a:tailEnd/>
                        </a:ln>
                      </wps:spPr>
                      <wps:txbx>
                        <w:txbxContent>
                          <w:p w14:paraId="6E79244B" w14:textId="77777777" w:rsidR="00A24076" w:rsidRPr="00AA508A" w:rsidRDefault="00BF7917" w:rsidP="00686891">
                            <w:pPr>
                              <w:pStyle w:val="Geenafstand"/>
                              <w:ind w:right="515"/>
                              <w:jc w:val="right"/>
                              <w:rPr>
                                <w:rFonts w:ascii="Calibri" w:eastAsiaTheme="majorEastAsia" w:hAnsi="Calibri" w:cstheme="majorBidi"/>
                                <w:b/>
                                <w:color w:val="FFFFFF" w:themeColor="background1"/>
                                <w:sz w:val="32"/>
                                <w:szCs w:val="72"/>
                              </w:rPr>
                            </w:pPr>
                            <w:sdt>
                              <w:sdtPr>
                                <w:rPr>
                                  <w:rFonts w:asciiTheme="majorHAnsi" w:eastAsiaTheme="majorEastAsia" w:hAnsiTheme="majorHAnsi" w:cstheme="majorBidi"/>
                                  <w:b/>
                                  <w:caps/>
                                  <w:color w:val="FFFFFF" w:themeColor="background1"/>
                                  <w:sz w:val="72"/>
                                  <w:szCs w:val="110"/>
                                </w:rPr>
                                <w:alias w:val="Titel"/>
                                <w:id w:val="541102321"/>
                                <w:placeholder>
                                  <w:docPart w:val="3BE9F8F28A5642B684993CAAB6BE878D"/>
                                </w:placeholder>
                                <w:dataBinding w:prefixMappings="xmlns:ns0='http://schemas.openxmlformats.org/package/2006/metadata/core-properties' xmlns:ns1='http://purl.org/dc/elements/1.1/'" w:xpath="/ns0:coreProperties[1]/ns1:title[1]" w:storeItemID="{6C3C8BC8-F283-45AE-878A-BAB7291924A1}"/>
                                <w:text/>
                              </w:sdtPr>
                              <w:sdtEndPr/>
                              <w:sdtContent>
                                <w:r w:rsidR="00A24076">
                                  <w:rPr>
                                    <w:rFonts w:asciiTheme="majorHAnsi" w:eastAsiaTheme="majorEastAsia" w:hAnsiTheme="majorHAnsi" w:cstheme="majorBidi"/>
                                    <w:b/>
                                    <w:caps/>
                                    <w:color w:val="FFFFFF" w:themeColor="background1"/>
                                    <w:sz w:val="72"/>
                                    <w:szCs w:val="110"/>
                                  </w:rPr>
                                  <w:t>hybride docent</w:t>
                                </w:r>
                              </w:sdtContent>
                            </w:sdt>
                          </w:p>
                          <w:p w14:paraId="38723EA4" w14:textId="77777777" w:rsidR="00A24076" w:rsidRPr="00AA508A" w:rsidRDefault="00BF7917" w:rsidP="00EA5146">
                            <w:pPr>
                              <w:pStyle w:val="Geenafstand"/>
                              <w:ind w:right="515"/>
                              <w:jc w:val="right"/>
                              <w:rPr>
                                <w:rFonts w:ascii="Calibri" w:eastAsiaTheme="majorEastAsia" w:hAnsi="Calibri" w:cstheme="majorBidi"/>
                                <w:color w:val="FFFFFF" w:themeColor="background1"/>
                                <w:sz w:val="32"/>
                                <w:szCs w:val="72"/>
                              </w:rPr>
                            </w:pPr>
                            <w:sdt>
                              <w:sdtPr>
                                <w:rPr>
                                  <w:color w:val="FFFFFF" w:themeColor="background1"/>
                                  <w:sz w:val="44"/>
                                  <w:szCs w:val="40"/>
                                </w:rPr>
                                <w:alias w:val="Ondertitel"/>
                                <w:id w:val="541102329"/>
                                <w:placeholder>
                                  <w:docPart w:val="5953753C9817496DB6E76AF087CE5EAB"/>
                                </w:placeholder>
                                <w:dataBinding w:prefixMappings="xmlns:ns0='http://schemas.openxmlformats.org/package/2006/metadata/core-properties' xmlns:ns1='http://purl.org/dc/elements/1.1/'" w:xpath="/ns0:coreProperties[1]/ns1:subject[1]" w:storeItemID="{6C3C8BC8-F283-45AE-878A-BAB7291924A1}"/>
                                <w:text/>
                              </w:sdtPr>
                              <w:sdtEndPr/>
                              <w:sdtContent>
                                <w:r w:rsidR="00A24076">
                                  <w:rPr>
                                    <w:color w:val="FFFFFF" w:themeColor="background1"/>
                                    <w:sz w:val="44"/>
                                    <w:szCs w:val="40"/>
                                  </w:rPr>
                                  <w:t>Verbinder van twee werelden</w:t>
                                </w:r>
                              </w:sdtContent>
                            </w:sdt>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1CC8E9" id="Rectangle 16" o:spid="_x0000_s1026" style="position:absolute;left:0;text-align:left;margin-left:-.75pt;margin-top:256.5pt;width:602.85pt;height:8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" o:allowincell="f" fillcolor="#fc0" stroked="f" strokeweight="1pt">
                <v:textbox inset="14.4pt,,14.4pt">
                  <w:txbxContent>
                    <w:p w:rsidR="00A24076" w:rsidRPr="00AA508A" w:rsidRDefault="00A24076" w:rsidP="00686891">
                      <w:pPr>
                        <w:pStyle w:val="Geenafstand"/>
                        <w:ind w:right="515"/>
                        <w:jc w:val="right"/>
                        <w:rPr>
                          <w:rFonts w:ascii="Calibri" w:eastAsiaTheme="majorEastAsia" w:hAnsi="Calibri" w:cstheme="majorBidi"/>
                          <w:b/>
                          <w:color w:val="FFFFFF" w:themeColor="background1"/>
                          <w:sz w:val="32"/>
                          <w:szCs w:val="72"/>
                        </w:rPr>
                      </w:pPr>
                      <w:sdt>
                        <w:sdtPr>
                          <w:rPr>
                            <w:rFonts w:asciiTheme="majorHAnsi" w:eastAsiaTheme="majorEastAsia" w:hAnsiTheme="majorHAnsi" w:cstheme="majorBidi"/>
                            <w:b/>
                            <w:caps/>
                            <w:color w:val="FFFFFF" w:themeColor="background1"/>
                            <w:sz w:val="72"/>
                            <w:szCs w:val="110"/>
                          </w:rPr>
                          <w:alias w:val="Titel"/>
                          <w:id w:val="541102321"/>
                          <w:placeholder>
                            <w:docPart w:val="3BE9F8F28A5642B684993CAAB6BE878D"/>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caps/>
                              <w:color w:val="FFFFFF" w:themeColor="background1"/>
                              <w:sz w:val="72"/>
                              <w:szCs w:val="110"/>
                            </w:rPr>
                            <w:t>hybride docent</w:t>
                          </w:r>
                        </w:sdtContent>
                      </w:sdt>
                    </w:p>
                    <w:p w:rsidR="00A24076" w:rsidRPr="00AA508A" w:rsidRDefault="00A24076" w:rsidP="00EA5146">
                      <w:pPr>
                        <w:pStyle w:val="Geenafstand"/>
                        <w:ind w:right="515"/>
                        <w:jc w:val="right"/>
                        <w:rPr>
                          <w:rFonts w:ascii="Calibri" w:eastAsiaTheme="majorEastAsia" w:hAnsi="Calibri" w:cstheme="majorBidi"/>
                          <w:color w:val="FFFFFF" w:themeColor="background1"/>
                          <w:sz w:val="32"/>
                          <w:szCs w:val="72"/>
                        </w:rPr>
                      </w:pPr>
                      <w:sdt>
                        <w:sdtPr>
                          <w:rPr>
                            <w:color w:val="FFFFFF" w:themeColor="background1"/>
                            <w:sz w:val="44"/>
                            <w:szCs w:val="40"/>
                          </w:rPr>
                          <w:alias w:val="Ondertitel"/>
                          <w:id w:val="541102329"/>
                          <w:placeholder>
                            <w:docPart w:val="5953753C9817496DB6E76AF087CE5EAB"/>
                          </w:placeholder>
                          <w:dataBinding w:prefixMappings="xmlns:ns0='http://schemas.openxmlformats.org/package/2006/metadata/core-properties' xmlns:ns1='http://purl.org/dc/elements/1.1/'" w:xpath="/ns0:coreProperties[1]/ns1:subject[1]" w:storeItemID="{6C3C8BC8-F283-45AE-878A-BAB7291924A1}"/>
                          <w:text/>
                        </w:sdtPr>
                        <w:sdtContent>
                          <w:r>
                            <w:rPr>
                              <w:color w:val="FFFFFF" w:themeColor="background1"/>
                              <w:sz w:val="44"/>
                              <w:szCs w:val="40"/>
                            </w:rPr>
                            <w:t>Verbinder van twee werelden</w:t>
                          </w:r>
                        </w:sdtContent>
                      </w:sdt>
                    </w:p>
                  </w:txbxContent>
                </v:textbox>
                <w10:wrap anchorx="page" anchory="page"/>
              </v:rect>
            </w:pict>
          </mc:Fallback>
        </mc:AlternateContent>
      </w:r>
    </w:p>
    <w:p w14:paraId="11D9FAEA" w14:textId="5B2ACCF9" w:rsidR="00686891" w:rsidRDefault="00686891" w:rsidP="00686891">
      <w:pPr>
        <w:jc w:val="center"/>
        <w:rPr>
          <w:i/>
          <w:sz w:val="36"/>
        </w:rPr>
      </w:pPr>
    </w:p>
    <w:p w14:paraId="727B949C" w14:textId="77777777" w:rsidR="00686891" w:rsidRDefault="00686891" w:rsidP="00686891">
      <w:pPr>
        <w:jc w:val="center"/>
        <w:rPr>
          <w:i/>
          <w:sz w:val="36"/>
        </w:rPr>
      </w:pPr>
    </w:p>
    <w:p w14:paraId="0A0107F5" w14:textId="77777777" w:rsidR="00686891" w:rsidRDefault="00686891" w:rsidP="00686891">
      <w:pPr>
        <w:jc w:val="center"/>
        <w:rPr>
          <w:i/>
          <w:sz w:val="36"/>
        </w:rPr>
      </w:pPr>
    </w:p>
    <w:p w14:paraId="649AE90A" w14:textId="77777777" w:rsidR="00686891" w:rsidRDefault="00686891" w:rsidP="00686891">
      <w:pPr>
        <w:jc w:val="center"/>
        <w:rPr>
          <w:i/>
          <w:sz w:val="36"/>
        </w:rPr>
      </w:pPr>
    </w:p>
    <w:p w14:paraId="25EB16D3" w14:textId="77777777" w:rsidR="00081DF2" w:rsidRDefault="00081DF2" w:rsidP="00686891">
      <w:pPr>
        <w:jc w:val="center"/>
        <w:rPr>
          <w:i/>
          <w:sz w:val="36"/>
        </w:rPr>
      </w:pPr>
    </w:p>
    <w:p w14:paraId="46D76F99" w14:textId="77777777" w:rsidR="00EA5146" w:rsidRDefault="00964297" w:rsidP="00686891">
      <w:pPr>
        <w:jc w:val="center"/>
        <w:rPr>
          <w:i/>
          <w:sz w:val="36"/>
        </w:rPr>
      </w:pPr>
      <w:r>
        <w:rPr>
          <w:noProof/>
        </w:rPr>
        <w:drawing>
          <wp:anchor distT="0" distB="0" distL="114300" distR="114300" simplePos="0" relativeHeight="251661312" behindDoc="0" locked="0" layoutInCell="1" allowOverlap="1" wp14:anchorId="255AACA6" wp14:editId="56DB2507">
            <wp:simplePos x="0" y="0"/>
            <wp:positionH relativeFrom="column">
              <wp:posOffset>-909320</wp:posOffset>
            </wp:positionH>
            <wp:positionV relativeFrom="paragraph">
              <wp:posOffset>452120</wp:posOffset>
            </wp:positionV>
            <wp:extent cx="7581900" cy="2614448"/>
            <wp:effectExtent l="0" t="0" r="0" b="0"/>
            <wp:wrapNone/>
            <wp:docPr id="7" name="Afbeelding 7" descr="https://www.demeerwaarde.nl/media/view/69870/bb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meerwaarde.nl/media/view/69870/bbo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8617" cy="2616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11D58" w14:textId="77777777" w:rsidR="00EA5146" w:rsidRDefault="00EA5146" w:rsidP="00686891">
      <w:pPr>
        <w:jc w:val="center"/>
        <w:rPr>
          <w:i/>
          <w:sz w:val="36"/>
        </w:rPr>
      </w:pPr>
    </w:p>
    <w:p w14:paraId="442F8DDD" w14:textId="77777777" w:rsidR="00686891" w:rsidRDefault="00686891" w:rsidP="00686891">
      <w:pPr>
        <w:jc w:val="center"/>
        <w:rPr>
          <w:i/>
          <w:sz w:val="36"/>
        </w:rPr>
      </w:pPr>
    </w:p>
    <w:p w14:paraId="6F622967" w14:textId="77777777" w:rsidR="00686891" w:rsidRDefault="00686891" w:rsidP="00686891">
      <w:pPr>
        <w:jc w:val="center"/>
        <w:rPr>
          <w:i/>
          <w:sz w:val="36"/>
        </w:rPr>
      </w:pPr>
    </w:p>
    <w:p w14:paraId="23DB579F" w14:textId="77777777" w:rsidR="00686891" w:rsidRDefault="00686891" w:rsidP="00686891">
      <w:pPr>
        <w:jc w:val="center"/>
        <w:rPr>
          <w:i/>
          <w:sz w:val="36"/>
        </w:rPr>
      </w:pPr>
    </w:p>
    <w:p w14:paraId="30BD2456" w14:textId="77777777" w:rsidR="00686891" w:rsidRDefault="00686891" w:rsidP="00686891">
      <w:pPr>
        <w:jc w:val="center"/>
        <w:rPr>
          <w:i/>
          <w:sz w:val="36"/>
        </w:rPr>
      </w:pPr>
    </w:p>
    <w:p w14:paraId="6327CC36" w14:textId="77777777" w:rsidR="00686891" w:rsidRDefault="00686891" w:rsidP="00686891">
      <w:pPr>
        <w:jc w:val="center"/>
        <w:rPr>
          <w:i/>
          <w:sz w:val="36"/>
        </w:rPr>
      </w:pPr>
    </w:p>
    <w:p w14:paraId="08D20CB6" w14:textId="4ADC9F24" w:rsidR="00686891" w:rsidRDefault="00686891" w:rsidP="00686891">
      <w:pPr>
        <w:jc w:val="center"/>
        <w:rPr>
          <w:i/>
          <w:sz w:val="36"/>
        </w:rPr>
      </w:pPr>
    </w:p>
    <w:p w14:paraId="7D3E5477" w14:textId="144716E5" w:rsidR="00BE31A4" w:rsidRDefault="00BF7917" w:rsidP="00686891">
      <w:pPr>
        <w:jc w:val="center"/>
        <w:rPr>
          <w:i/>
          <w:sz w:val="36"/>
        </w:rPr>
      </w:pPr>
      <w:r>
        <w:rPr>
          <w:noProof/>
          <w:lang w:eastAsia="nl-NL"/>
        </w:rPr>
        <w:drawing>
          <wp:anchor distT="0" distB="0" distL="114300" distR="114300" simplePos="0" relativeHeight="251669504" behindDoc="0" locked="0" layoutInCell="1" allowOverlap="1" wp14:anchorId="4045C8F5" wp14:editId="1380C117">
            <wp:simplePos x="0" y="0"/>
            <wp:positionH relativeFrom="column">
              <wp:posOffset>2867025</wp:posOffset>
            </wp:positionH>
            <wp:positionV relativeFrom="paragraph">
              <wp:posOffset>385445</wp:posOffset>
            </wp:positionV>
            <wp:extent cx="962025" cy="601345"/>
            <wp:effectExtent l="0" t="0" r="9525" b="8255"/>
            <wp:wrapSquare wrapText="bothSides"/>
            <wp:docPr id="11" name="Afbeelding 11" descr="Afbeeldingsresultaat voor mbo amersfoort leusderw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mbo amersfoort leusderw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AF5EE3E" wp14:editId="32AA779A">
            <wp:simplePos x="0" y="0"/>
            <wp:positionH relativeFrom="column">
              <wp:posOffset>576580</wp:posOffset>
            </wp:positionH>
            <wp:positionV relativeFrom="paragraph">
              <wp:posOffset>103505</wp:posOffset>
            </wp:positionV>
            <wp:extent cx="2105025" cy="979189"/>
            <wp:effectExtent l="0" t="0" r="0" b="0"/>
            <wp:wrapNone/>
            <wp:docPr id="1473885518" name="Afbeelding 1473885518"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85518" name="Afbeelding 1473885518" descr="Afbeelding met tekst, Lettertype, logo, Graphics&#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5025" cy="979189"/>
                    </a:xfrm>
                    <a:prstGeom prst="rect">
                      <a:avLst/>
                    </a:prstGeom>
                  </pic:spPr>
                </pic:pic>
              </a:graphicData>
            </a:graphic>
            <wp14:sizeRelH relativeFrom="page">
              <wp14:pctWidth>0</wp14:pctWidth>
            </wp14:sizeRelH>
            <wp14:sizeRelV relativeFrom="page">
              <wp14:pctHeight>0</wp14:pctHeight>
            </wp14:sizeRelV>
          </wp:anchor>
        </w:drawing>
      </w:r>
      <w:r w:rsidRPr="000132FD">
        <w:rPr>
          <w:rFonts w:ascii="Arial" w:hAnsi="Arial" w:cs="Arial"/>
          <w:b/>
          <w:noProof/>
          <w:color w:val="2E74B5" w:themeColor="accent1" w:themeShade="BF"/>
          <w:sz w:val="32"/>
          <w:szCs w:val="32"/>
          <w:u w:val="single"/>
          <w:lang w:eastAsia="nl-NL"/>
        </w:rPr>
        <w:drawing>
          <wp:anchor distT="0" distB="0" distL="114300" distR="114300" simplePos="0" relativeHeight="251667456" behindDoc="0" locked="0" layoutInCell="1" allowOverlap="1" wp14:anchorId="27E45E37" wp14:editId="1C172381">
            <wp:simplePos x="0" y="0"/>
            <wp:positionH relativeFrom="margin">
              <wp:posOffset>4167505</wp:posOffset>
            </wp:positionH>
            <wp:positionV relativeFrom="paragraph">
              <wp:posOffset>102870</wp:posOffset>
            </wp:positionV>
            <wp:extent cx="1607764" cy="885825"/>
            <wp:effectExtent l="0" t="0" r="0" b="0"/>
            <wp:wrapNone/>
            <wp:docPr id="10" name="Afbeelding 10" descr="logo De Meerwaa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 Meerwaar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7764"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B5BD4" w14:textId="61BC6A4E" w:rsidR="00BE31A4" w:rsidRPr="00925006" w:rsidRDefault="00BE31A4">
      <w:pPr>
        <w:rPr>
          <w:sz w:val="22"/>
          <w:szCs w:val="22"/>
        </w:rPr>
      </w:pPr>
    </w:p>
    <w:p w14:paraId="0F3EC4F0" w14:textId="77777777" w:rsidR="00F614D9" w:rsidRDefault="00F614D9" w:rsidP="00F614D9">
      <w:pPr>
        <w:pStyle w:val="Geenafstand"/>
      </w:pPr>
    </w:p>
    <w:p w14:paraId="7615D465" w14:textId="37096BB2" w:rsidR="00F614D9" w:rsidRDefault="00F614D9" w:rsidP="00F614D9">
      <w:pPr>
        <w:pStyle w:val="Geenafstand"/>
      </w:pPr>
    </w:p>
    <w:p w14:paraId="3E822326" w14:textId="77777777" w:rsidR="00F614D9" w:rsidRDefault="00F614D9" w:rsidP="00F614D9">
      <w:pPr>
        <w:pStyle w:val="Geenafstand"/>
      </w:pPr>
    </w:p>
    <w:p w14:paraId="218B3768" w14:textId="77777777" w:rsidR="00F614D9" w:rsidRDefault="00F614D9" w:rsidP="00F614D9">
      <w:pPr>
        <w:pStyle w:val="Geenafstand"/>
      </w:pPr>
    </w:p>
    <w:p w14:paraId="74D95902" w14:textId="3727774F" w:rsidR="00F614D9" w:rsidRPr="00F614D9" w:rsidRDefault="00F614D9" w:rsidP="00F614D9">
      <w:pPr>
        <w:pStyle w:val="Geenafstand"/>
      </w:pPr>
    </w:p>
    <w:p w14:paraId="5138A5D3" w14:textId="77777777" w:rsidR="00B5528B" w:rsidRDefault="00B5528B"/>
    <w:p w14:paraId="053E727D" w14:textId="77777777" w:rsidR="00395CA8" w:rsidRDefault="00395CA8"/>
    <w:p w14:paraId="47BAC8ED" w14:textId="77777777" w:rsidR="00F614D9" w:rsidRDefault="00F614D9"/>
    <w:p w14:paraId="63BB09AE" w14:textId="77777777" w:rsidR="00395CA8" w:rsidRDefault="00395CA8"/>
    <w:sdt>
      <w:sdtPr>
        <w:rPr>
          <w:rFonts w:asciiTheme="minorHAnsi" w:eastAsiaTheme="minorEastAsia" w:hAnsiTheme="minorHAnsi" w:cstheme="minorBidi"/>
          <w:color w:val="auto"/>
          <w:sz w:val="20"/>
          <w:szCs w:val="20"/>
        </w:rPr>
        <w:id w:val="-1682502090"/>
        <w:docPartObj>
          <w:docPartGallery w:val="Table of Contents"/>
          <w:docPartUnique/>
        </w:docPartObj>
      </w:sdtPr>
      <w:sdtEndPr>
        <w:rPr>
          <w:b/>
          <w:bCs/>
        </w:rPr>
      </w:sdtEndPr>
      <w:sdtContent>
        <w:p w14:paraId="196F5365" w14:textId="77777777" w:rsidR="00A84B8B" w:rsidRPr="00395CA8" w:rsidRDefault="00A84B8B">
          <w:pPr>
            <w:pStyle w:val="Kopvaninhoudsopgave"/>
            <w:rPr>
              <w:b/>
              <w:bCs/>
              <w:color w:val="FFCC00"/>
              <w:sz w:val="48"/>
              <w:szCs w:val="48"/>
            </w:rPr>
          </w:pPr>
          <w:r w:rsidRPr="00395CA8">
            <w:rPr>
              <w:b/>
              <w:bCs/>
              <w:color w:val="FFCC00"/>
              <w:sz w:val="48"/>
              <w:szCs w:val="48"/>
            </w:rPr>
            <w:t>Inhoud</w:t>
          </w:r>
        </w:p>
        <w:p w14:paraId="5EDF14D8" w14:textId="77777777" w:rsidR="003705BF" w:rsidRPr="004B78BE" w:rsidRDefault="00A84B8B">
          <w:pPr>
            <w:pStyle w:val="Inhopg1"/>
            <w:tabs>
              <w:tab w:val="right" w:leader="dot" w:pos="9062"/>
            </w:tabs>
            <w:rPr>
              <w:b/>
              <w:noProof/>
              <w:kern w:val="2"/>
              <w:sz w:val="24"/>
              <w:szCs w:val="24"/>
              <w:lang w:eastAsia="nl-NL"/>
              <w14:ligatures w14:val="standardContextual"/>
            </w:rPr>
          </w:pPr>
          <w:r w:rsidRPr="004B78BE">
            <w:rPr>
              <w:b/>
            </w:rPr>
            <w:fldChar w:fldCharType="begin"/>
          </w:r>
          <w:r w:rsidRPr="004B78BE">
            <w:rPr>
              <w:b/>
            </w:rPr>
            <w:instrText xml:space="preserve"> TOC \o "1-3" \h \z \u </w:instrText>
          </w:r>
          <w:r w:rsidRPr="004B78BE">
            <w:rPr>
              <w:b/>
            </w:rPr>
            <w:fldChar w:fldCharType="separate"/>
          </w:r>
        </w:p>
        <w:p w14:paraId="2F2F836D" w14:textId="77777777" w:rsidR="003705BF" w:rsidRPr="004B78BE" w:rsidRDefault="003705BF">
          <w:pPr>
            <w:pStyle w:val="Inhopg1"/>
            <w:tabs>
              <w:tab w:val="right" w:leader="dot" w:pos="9062"/>
            </w:tabs>
            <w:rPr>
              <w:b/>
              <w:noProof/>
              <w:kern w:val="2"/>
              <w:sz w:val="24"/>
              <w:szCs w:val="24"/>
              <w:lang w:eastAsia="nl-NL"/>
              <w14:ligatures w14:val="standardContextual"/>
            </w:rPr>
          </w:pPr>
          <w:hyperlink w:anchor="_Toc160016646" w:history="1">
            <w:r w:rsidRPr="004B78BE">
              <w:rPr>
                <w:rStyle w:val="Hyperlink"/>
                <w:b/>
                <w:bCs/>
                <w:noProof/>
              </w:rPr>
              <w:t>Algemeen</w:t>
            </w:r>
            <w:r w:rsidRPr="004B78BE">
              <w:rPr>
                <w:b/>
                <w:noProof/>
                <w:webHidden/>
              </w:rPr>
              <w:tab/>
            </w:r>
            <w:r w:rsidRPr="004B78BE">
              <w:rPr>
                <w:b/>
                <w:noProof/>
                <w:webHidden/>
              </w:rPr>
              <w:fldChar w:fldCharType="begin"/>
            </w:r>
            <w:r w:rsidRPr="004B78BE">
              <w:rPr>
                <w:b/>
                <w:noProof/>
                <w:webHidden/>
              </w:rPr>
              <w:instrText xml:space="preserve"> PAGEREF _Toc160016646 \h </w:instrText>
            </w:r>
            <w:r w:rsidRPr="004B78BE">
              <w:rPr>
                <w:b/>
                <w:noProof/>
                <w:webHidden/>
              </w:rPr>
            </w:r>
            <w:r w:rsidRPr="004B78BE">
              <w:rPr>
                <w:b/>
                <w:noProof/>
                <w:webHidden/>
              </w:rPr>
              <w:fldChar w:fldCharType="separate"/>
            </w:r>
            <w:r w:rsidRPr="004B78BE">
              <w:rPr>
                <w:b/>
                <w:noProof/>
                <w:webHidden/>
              </w:rPr>
              <w:t>3</w:t>
            </w:r>
            <w:r w:rsidRPr="004B78BE">
              <w:rPr>
                <w:b/>
                <w:noProof/>
                <w:webHidden/>
              </w:rPr>
              <w:fldChar w:fldCharType="end"/>
            </w:r>
          </w:hyperlink>
        </w:p>
        <w:p w14:paraId="4CD1C816" w14:textId="77777777" w:rsidR="003705BF" w:rsidRPr="004B78BE" w:rsidRDefault="003705BF">
          <w:pPr>
            <w:pStyle w:val="Inhopg1"/>
            <w:tabs>
              <w:tab w:val="right" w:leader="dot" w:pos="9062"/>
            </w:tabs>
            <w:rPr>
              <w:b/>
              <w:noProof/>
              <w:kern w:val="2"/>
              <w:sz w:val="24"/>
              <w:szCs w:val="24"/>
              <w:lang w:eastAsia="nl-NL"/>
              <w14:ligatures w14:val="standardContextual"/>
            </w:rPr>
          </w:pPr>
          <w:hyperlink w:anchor="_Toc160016647" w:history="1">
            <w:r w:rsidRPr="004B78BE">
              <w:rPr>
                <w:rStyle w:val="Hyperlink"/>
                <w:b/>
                <w:bCs/>
                <w:noProof/>
              </w:rPr>
              <w:t>Skills</w:t>
            </w:r>
            <w:r w:rsidRPr="004B78BE">
              <w:rPr>
                <w:b/>
                <w:noProof/>
                <w:webHidden/>
              </w:rPr>
              <w:tab/>
            </w:r>
            <w:r w:rsidRPr="004B78BE">
              <w:rPr>
                <w:b/>
                <w:noProof/>
                <w:webHidden/>
              </w:rPr>
              <w:fldChar w:fldCharType="begin"/>
            </w:r>
            <w:r w:rsidRPr="004B78BE">
              <w:rPr>
                <w:b/>
                <w:noProof/>
                <w:webHidden/>
              </w:rPr>
              <w:instrText xml:space="preserve"> PAGEREF _Toc160016647 \h </w:instrText>
            </w:r>
            <w:r w:rsidRPr="004B78BE">
              <w:rPr>
                <w:b/>
                <w:noProof/>
                <w:webHidden/>
              </w:rPr>
            </w:r>
            <w:r w:rsidRPr="004B78BE">
              <w:rPr>
                <w:b/>
                <w:noProof/>
                <w:webHidden/>
              </w:rPr>
              <w:fldChar w:fldCharType="separate"/>
            </w:r>
            <w:r w:rsidRPr="004B78BE">
              <w:rPr>
                <w:b/>
                <w:noProof/>
                <w:webHidden/>
              </w:rPr>
              <w:t>4</w:t>
            </w:r>
            <w:r w:rsidRPr="004B78BE">
              <w:rPr>
                <w:b/>
                <w:noProof/>
                <w:webHidden/>
              </w:rPr>
              <w:fldChar w:fldCharType="end"/>
            </w:r>
          </w:hyperlink>
        </w:p>
        <w:p w14:paraId="26F5C584" w14:textId="77777777" w:rsidR="003705BF" w:rsidRPr="004B78BE" w:rsidRDefault="003705BF">
          <w:pPr>
            <w:pStyle w:val="Inhopg1"/>
            <w:tabs>
              <w:tab w:val="right" w:leader="dot" w:pos="9062"/>
            </w:tabs>
            <w:rPr>
              <w:b/>
              <w:noProof/>
              <w:kern w:val="2"/>
              <w:sz w:val="24"/>
              <w:szCs w:val="24"/>
              <w:lang w:eastAsia="nl-NL"/>
              <w14:ligatures w14:val="standardContextual"/>
            </w:rPr>
          </w:pPr>
          <w:hyperlink w:anchor="_Toc160016648" w:history="1">
            <w:r w:rsidRPr="004B78BE">
              <w:rPr>
                <w:rStyle w:val="Hyperlink"/>
                <w:b/>
                <w:bCs/>
                <w:noProof/>
              </w:rPr>
              <w:t>Competenties</w:t>
            </w:r>
            <w:r w:rsidRPr="004B78BE">
              <w:rPr>
                <w:b/>
                <w:noProof/>
                <w:webHidden/>
              </w:rPr>
              <w:tab/>
            </w:r>
            <w:r w:rsidRPr="004B78BE">
              <w:rPr>
                <w:b/>
                <w:noProof/>
                <w:webHidden/>
              </w:rPr>
              <w:fldChar w:fldCharType="begin"/>
            </w:r>
            <w:r w:rsidRPr="004B78BE">
              <w:rPr>
                <w:b/>
                <w:noProof/>
                <w:webHidden/>
              </w:rPr>
              <w:instrText xml:space="preserve"> PAGEREF _Toc160016648 \h </w:instrText>
            </w:r>
            <w:r w:rsidRPr="004B78BE">
              <w:rPr>
                <w:b/>
                <w:noProof/>
                <w:webHidden/>
              </w:rPr>
            </w:r>
            <w:r w:rsidRPr="004B78BE">
              <w:rPr>
                <w:b/>
                <w:noProof/>
                <w:webHidden/>
              </w:rPr>
              <w:fldChar w:fldCharType="separate"/>
            </w:r>
            <w:r w:rsidRPr="004B78BE">
              <w:rPr>
                <w:b/>
                <w:noProof/>
                <w:webHidden/>
              </w:rPr>
              <w:t>4</w:t>
            </w:r>
            <w:r w:rsidRPr="004B78BE">
              <w:rPr>
                <w:b/>
                <w:noProof/>
                <w:webHidden/>
              </w:rPr>
              <w:fldChar w:fldCharType="end"/>
            </w:r>
          </w:hyperlink>
        </w:p>
        <w:p w14:paraId="3DA72468" w14:textId="77777777" w:rsidR="003705BF" w:rsidRPr="004B78BE" w:rsidRDefault="003705BF">
          <w:pPr>
            <w:pStyle w:val="Inhopg2"/>
            <w:tabs>
              <w:tab w:val="right" w:leader="dot" w:pos="9062"/>
            </w:tabs>
            <w:rPr>
              <w:b/>
              <w:noProof/>
              <w:kern w:val="2"/>
              <w:sz w:val="24"/>
              <w:szCs w:val="24"/>
              <w:lang w:eastAsia="nl-NL"/>
              <w14:ligatures w14:val="standardContextual"/>
            </w:rPr>
          </w:pPr>
          <w:hyperlink w:anchor="_Toc160016649" w:history="1">
            <w:r w:rsidRPr="004B78BE">
              <w:rPr>
                <w:rStyle w:val="Hyperlink"/>
                <w:rFonts w:cstheme="minorHAnsi"/>
                <w:b/>
                <w:noProof/>
              </w:rPr>
              <w:t>Didactisch handelen</w:t>
            </w:r>
            <w:r w:rsidRPr="004B78BE">
              <w:rPr>
                <w:b/>
                <w:noProof/>
                <w:webHidden/>
              </w:rPr>
              <w:tab/>
            </w:r>
            <w:r w:rsidRPr="004B78BE">
              <w:rPr>
                <w:b/>
                <w:noProof/>
                <w:webHidden/>
              </w:rPr>
              <w:fldChar w:fldCharType="begin"/>
            </w:r>
            <w:r w:rsidRPr="004B78BE">
              <w:rPr>
                <w:b/>
                <w:noProof/>
                <w:webHidden/>
              </w:rPr>
              <w:instrText xml:space="preserve"> PAGEREF _Toc160016649 \h </w:instrText>
            </w:r>
            <w:r w:rsidRPr="004B78BE">
              <w:rPr>
                <w:b/>
                <w:noProof/>
                <w:webHidden/>
              </w:rPr>
            </w:r>
            <w:r w:rsidRPr="004B78BE">
              <w:rPr>
                <w:b/>
                <w:noProof/>
                <w:webHidden/>
              </w:rPr>
              <w:fldChar w:fldCharType="separate"/>
            </w:r>
            <w:r w:rsidRPr="004B78BE">
              <w:rPr>
                <w:b/>
                <w:noProof/>
                <w:webHidden/>
              </w:rPr>
              <w:t>4</w:t>
            </w:r>
            <w:r w:rsidRPr="004B78BE">
              <w:rPr>
                <w:b/>
                <w:noProof/>
                <w:webHidden/>
              </w:rPr>
              <w:fldChar w:fldCharType="end"/>
            </w:r>
          </w:hyperlink>
        </w:p>
        <w:p w14:paraId="502C803F" w14:textId="77777777" w:rsidR="003705BF" w:rsidRPr="004B78BE" w:rsidRDefault="003705BF">
          <w:pPr>
            <w:pStyle w:val="Inhopg2"/>
            <w:tabs>
              <w:tab w:val="right" w:leader="dot" w:pos="9062"/>
            </w:tabs>
            <w:rPr>
              <w:b/>
              <w:noProof/>
              <w:kern w:val="2"/>
              <w:sz w:val="24"/>
              <w:szCs w:val="24"/>
              <w:lang w:eastAsia="nl-NL"/>
              <w14:ligatures w14:val="standardContextual"/>
            </w:rPr>
          </w:pPr>
          <w:hyperlink w:anchor="_Toc160016650" w:history="1">
            <w:r w:rsidRPr="004B78BE">
              <w:rPr>
                <w:rStyle w:val="Hyperlink"/>
                <w:rFonts w:cstheme="minorHAnsi"/>
                <w:b/>
                <w:noProof/>
              </w:rPr>
              <w:t>Professioneel handelen</w:t>
            </w:r>
            <w:r w:rsidRPr="004B78BE">
              <w:rPr>
                <w:b/>
                <w:noProof/>
                <w:webHidden/>
              </w:rPr>
              <w:tab/>
            </w:r>
            <w:r w:rsidRPr="004B78BE">
              <w:rPr>
                <w:b/>
                <w:noProof/>
                <w:webHidden/>
              </w:rPr>
              <w:fldChar w:fldCharType="begin"/>
            </w:r>
            <w:r w:rsidRPr="004B78BE">
              <w:rPr>
                <w:b/>
                <w:noProof/>
                <w:webHidden/>
              </w:rPr>
              <w:instrText xml:space="preserve"> PAGEREF _Toc160016650 \h </w:instrText>
            </w:r>
            <w:r w:rsidRPr="004B78BE">
              <w:rPr>
                <w:b/>
                <w:noProof/>
                <w:webHidden/>
              </w:rPr>
            </w:r>
            <w:r w:rsidRPr="004B78BE">
              <w:rPr>
                <w:b/>
                <w:noProof/>
                <w:webHidden/>
              </w:rPr>
              <w:fldChar w:fldCharType="separate"/>
            </w:r>
            <w:r w:rsidRPr="004B78BE">
              <w:rPr>
                <w:b/>
                <w:noProof/>
                <w:webHidden/>
              </w:rPr>
              <w:t>4</w:t>
            </w:r>
            <w:r w:rsidRPr="004B78BE">
              <w:rPr>
                <w:b/>
                <w:noProof/>
                <w:webHidden/>
              </w:rPr>
              <w:fldChar w:fldCharType="end"/>
            </w:r>
          </w:hyperlink>
        </w:p>
        <w:p w14:paraId="5640E241" w14:textId="77777777" w:rsidR="003705BF" w:rsidRPr="004B78BE" w:rsidRDefault="003705BF">
          <w:pPr>
            <w:pStyle w:val="Inhopg2"/>
            <w:tabs>
              <w:tab w:val="right" w:leader="dot" w:pos="9062"/>
            </w:tabs>
            <w:rPr>
              <w:b/>
              <w:noProof/>
              <w:kern w:val="2"/>
              <w:sz w:val="24"/>
              <w:szCs w:val="24"/>
              <w:lang w:eastAsia="nl-NL"/>
              <w14:ligatures w14:val="standardContextual"/>
            </w:rPr>
          </w:pPr>
          <w:hyperlink w:anchor="_Toc160016651" w:history="1">
            <w:r w:rsidRPr="004B78BE">
              <w:rPr>
                <w:rStyle w:val="Hyperlink"/>
                <w:rFonts w:cstheme="minorHAnsi"/>
                <w:b/>
                <w:noProof/>
              </w:rPr>
              <w:t>Pedagogisch handelen</w:t>
            </w:r>
            <w:r w:rsidRPr="004B78BE">
              <w:rPr>
                <w:b/>
                <w:noProof/>
                <w:webHidden/>
              </w:rPr>
              <w:tab/>
            </w:r>
            <w:r w:rsidRPr="004B78BE">
              <w:rPr>
                <w:b/>
                <w:noProof/>
                <w:webHidden/>
              </w:rPr>
              <w:fldChar w:fldCharType="begin"/>
            </w:r>
            <w:r w:rsidRPr="004B78BE">
              <w:rPr>
                <w:b/>
                <w:noProof/>
                <w:webHidden/>
              </w:rPr>
              <w:instrText xml:space="preserve"> PAGEREF _Toc160016651 \h </w:instrText>
            </w:r>
            <w:r w:rsidRPr="004B78BE">
              <w:rPr>
                <w:b/>
                <w:noProof/>
                <w:webHidden/>
              </w:rPr>
            </w:r>
            <w:r w:rsidRPr="004B78BE">
              <w:rPr>
                <w:b/>
                <w:noProof/>
                <w:webHidden/>
              </w:rPr>
              <w:fldChar w:fldCharType="separate"/>
            </w:r>
            <w:r w:rsidRPr="004B78BE">
              <w:rPr>
                <w:b/>
                <w:noProof/>
                <w:webHidden/>
              </w:rPr>
              <w:t>4</w:t>
            </w:r>
            <w:r w:rsidRPr="004B78BE">
              <w:rPr>
                <w:b/>
                <w:noProof/>
                <w:webHidden/>
              </w:rPr>
              <w:fldChar w:fldCharType="end"/>
            </w:r>
          </w:hyperlink>
        </w:p>
        <w:p w14:paraId="1234AAA3" w14:textId="77777777" w:rsidR="003705BF" w:rsidRPr="004B78BE" w:rsidRDefault="003705BF">
          <w:pPr>
            <w:pStyle w:val="Inhopg2"/>
            <w:tabs>
              <w:tab w:val="right" w:leader="dot" w:pos="9062"/>
            </w:tabs>
            <w:rPr>
              <w:b/>
              <w:noProof/>
              <w:kern w:val="2"/>
              <w:sz w:val="24"/>
              <w:szCs w:val="24"/>
              <w:lang w:eastAsia="nl-NL"/>
              <w14:ligatures w14:val="standardContextual"/>
            </w:rPr>
          </w:pPr>
          <w:hyperlink w:anchor="_Toc160016652" w:history="1">
            <w:r w:rsidRPr="004B78BE">
              <w:rPr>
                <w:rStyle w:val="Hyperlink"/>
                <w:rFonts w:cstheme="minorHAnsi"/>
                <w:b/>
                <w:noProof/>
              </w:rPr>
              <w:t>Samenwerken</w:t>
            </w:r>
            <w:r w:rsidRPr="004B78BE">
              <w:rPr>
                <w:b/>
                <w:noProof/>
                <w:webHidden/>
              </w:rPr>
              <w:tab/>
            </w:r>
            <w:r w:rsidRPr="004B78BE">
              <w:rPr>
                <w:b/>
                <w:noProof/>
                <w:webHidden/>
              </w:rPr>
              <w:fldChar w:fldCharType="begin"/>
            </w:r>
            <w:r w:rsidRPr="004B78BE">
              <w:rPr>
                <w:b/>
                <w:noProof/>
                <w:webHidden/>
              </w:rPr>
              <w:instrText xml:space="preserve"> PAGEREF _Toc160016652 \h </w:instrText>
            </w:r>
            <w:r w:rsidRPr="004B78BE">
              <w:rPr>
                <w:b/>
                <w:noProof/>
                <w:webHidden/>
              </w:rPr>
            </w:r>
            <w:r w:rsidRPr="004B78BE">
              <w:rPr>
                <w:b/>
                <w:noProof/>
                <w:webHidden/>
              </w:rPr>
              <w:fldChar w:fldCharType="separate"/>
            </w:r>
            <w:r w:rsidRPr="004B78BE">
              <w:rPr>
                <w:b/>
                <w:noProof/>
                <w:webHidden/>
              </w:rPr>
              <w:t>5</w:t>
            </w:r>
            <w:r w:rsidRPr="004B78BE">
              <w:rPr>
                <w:b/>
                <w:noProof/>
                <w:webHidden/>
              </w:rPr>
              <w:fldChar w:fldCharType="end"/>
            </w:r>
          </w:hyperlink>
        </w:p>
        <w:p w14:paraId="0982EC96" w14:textId="77777777" w:rsidR="003705BF" w:rsidRPr="004B78BE" w:rsidRDefault="003705BF">
          <w:pPr>
            <w:pStyle w:val="Inhopg1"/>
            <w:tabs>
              <w:tab w:val="right" w:leader="dot" w:pos="9062"/>
            </w:tabs>
            <w:rPr>
              <w:b/>
              <w:noProof/>
              <w:kern w:val="2"/>
              <w:sz w:val="24"/>
              <w:szCs w:val="24"/>
              <w:lang w:eastAsia="nl-NL"/>
              <w14:ligatures w14:val="standardContextual"/>
            </w:rPr>
          </w:pPr>
          <w:hyperlink w:anchor="_Toc160016653" w:history="1">
            <w:r w:rsidRPr="004B78BE">
              <w:rPr>
                <w:rStyle w:val="Hyperlink"/>
                <w:b/>
                <w:bCs/>
                <w:noProof/>
              </w:rPr>
              <w:t>Attitude</w:t>
            </w:r>
            <w:r w:rsidRPr="004B78BE">
              <w:rPr>
                <w:b/>
                <w:noProof/>
                <w:webHidden/>
              </w:rPr>
              <w:tab/>
            </w:r>
            <w:r w:rsidRPr="004B78BE">
              <w:rPr>
                <w:b/>
                <w:noProof/>
                <w:webHidden/>
              </w:rPr>
              <w:fldChar w:fldCharType="begin"/>
            </w:r>
            <w:r w:rsidRPr="004B78BE">
              <w:rPr>
                <w:b/>
                <w:noProof/>
                <w:webHidden/>
              </w:rPr>
              <w:instrText xml:space="preserve"> PAGEREF _Toc160016653 \h </w:instrText>
            </w:r>
            <w:r w:rsidRPr="004B78BE">
              <w:rPr>
                <w:b/>
                <w:noProof/>
                <w:webHidden/>
              </w:rPr>
            </w:r>
            <w:r w:rsidRPr="004B78BE">
              <w:rPr>
                <w:b/>
                <w:noProof/>
                <w:webHidden/>
              </w:rPr>
              <w:fldChar w:fldCharType="separate"/>
            </w:r>
            <w:r w:rsidRPr="004B78BE">
              <w:rPr>
                <w:b/>
                <w:noProof/>
                <w:webHidden/>
              </w:rPr>
              <w:t>5</w:t>
            </w:r>
            <w:r w:rsidRPr="004B78BE">
              <w:rPr>
                <w:b/>
                <w:noProof/>
                <w:webHidden/>
              </w:rPr>
              <w:fldChar w:fldCharType="end"/>
            </w:r>
          </w:hyperlink>
        </w:p>
        <w:p w14:paraId="7EBAE0E6" w14:textId="77777777" w:rsidR="003705BF" w:rsidRPr="004B78BE" w:rsidRDefault="003705BF">
          <w:pPr>
            <w:pStyle w:val="Inhopg1"/>
            <w:tabs>
              <w:tab w:val="right" w:leader="dot" w:pos="9062"/>
            </w:tabs>
            <w:rPr>
              <w:b/>
              <w:noProof/>
            </w:rPr>
          </w:pPr>
          <w:hyperlink w:anchor="_Toc160016654" w:history="1">
            <w:r w:rsidRPr="004B78BE">
              <w:rPr>
                <w:rStyle w:val="Hyperlink"/>
                <w:b/>
                <w:bCs/>
                <w:noProof/>
              </w:rPr>
              <w:t>Aanvullende taken</w:t>
            </w:r>
            <w:r w:rsidRPr="004B78BE">
              <w:rPr>
                <w:b/>
                <w:noProof/>
                <w:webHidden/>
              </w:rPr>
              <w:tab/>
            </w:r>
            <w:r w:rsidRPr="004B78BE">
              <w:rPr>
                <w:b/>
                <w:noProof/>
                <w:webHidden/>
              </w:rPr>
              <w:fldChar w:fldCharType="begin"/>
            </w:r>
            <w:r w:rsidRPr="004B78BE">
              <w:rPr>
                <w:b/>
                <w:noProof/>
                <w:webHidden/>
              </w:rPr>
              <w:instrText xml:space="preserve"> PAGEREF _Toc160016654 \h </w:instrText>
            </w:r>
            <w:r w:rsidRPr="004B78BE">
              <w:rPr>
                <w:b/>
                <w:noProof/>
                <w:webHidden/>
              </w:rPr>
            </w:r>
            <w:r w:rsidRPr="004B78BE">
              <w:rPr>
                <w:b/>
                <w:noProof/>
                <w:webHidden/>
              </w:rPr>
              <w:fldChar w:fldCharType="separate"/>
            </w:r>
            <w:r w:rsidRPr="004B78BE">
              <w:rPr>
                <w:b/>
                <w:noProof/>
                <w:webHidden/>
              </w:rPr>
              <w:t>5</w:t>
            </w:r>
            <w:r w:rsidRPr="004B78BE">
              <w:rPr>
                <w:b/>
                <w:noProof/>
                <w:webHidden/>
              </w:rPr>
              <w:fldChar w:fldCharType="end"/>
            </w:r>
          </w:hyperlink>
        </w:p>
        <w:p w14:paraId="6252D06A" w14:textId="77777777" w:rsidR="004B78BE" w:rsidRPr="004B78BE" w:rsidRDefault="004B78BE" w:rsidP="004B78BE">
          <w:pPr>
            <w:rPr>
              <w:b/>
            </w:rPr>
          </w:pPr>
          <w:r w:rsidRPr="004B78BE">
            <w:rPr>
              <w:b/>
            </w:rPr>
            <w:t>Formele e</w:t>
          </w:r>
          <w:r>
            <w:rPr>
              <w:b/>
            </w:rPr>
            <w:t>is</w:t>
          </w:r>
          <w:r w:rsidRPr="004B78BE">
            <w:rPr>
              <w:b/>
            </w:rPr>
            <w:t>en</w:t>
          </w:r>
          <w:r>
            <w:rPr>
              <w:b/>
            </w:rPr>
            <w:t>………………………………………………………………………………………………………………………………………………5</w:t>
          </w:r>
        </w:p>
        <w:p w14:paraId="1E124BE6" w14:textId="77777777" w:rsidR="00A84B8B" w:rsidRDefault="00A84B8B">
          <w:r w:rsidRPr="004B78BE">
            <w:rPr>
              <w:b/>
              <w:bCs/>
            </w:rPr>
            <w:fldChar w:fldCharType="end"/>
          </w:r>
        </w:p>
      </w:sdtContent>
    </w:sdt>
    <w:p w14:paraId="3EF684C8" w14:textId="77777777" w:rsidR="003705BF" w:rsidRPr="00C46B5F" w:rsidRDefault="00A84B8B" w:rsidP="00C46B5F">
      <w:pPr>
        <w:pStyle w:val="Kop1"/>
        <w:rPr>
          <w:b/>
          <w:bCs/>
          <w:color w:val="FFCC00"/>
          <w:sz w:val="28"/>
          <w:szCs w:val="28"/>
        </w:rPr>
      </w:pPr>
      <w:r w:rsidRPr="003705BF">
        <w:rPr>
          <w:b/>
          <w:bCs/>
          <w:sz w:val="24"/>
          <w:szCs w:val="24"/>
        </w:rPr>
        <w:br w:type="page"/>
      </w:r>
      <w:bookmarkStart w:id="0" w:name="_Hlk160095622"/>
    </w:p>
    <w:p w14:paraId="1250B869" w14:textId="77777777" w:rsidR="00787362" w:rsidRDefault="00787362" w:rsidP="00C46B5F">
      <w:pPr>
        <w:pStyle w:val="Geenafstand"/>
        <w:rPr>
          <w:rFonts w:cstheme="minorHAnsi"/>
          <w:b/>
          <w:color w:val="FFD966" w:themeColor="accent4" w:themeTint="99"/>
          <w:sz w:val="28"/>
          <w:szCs w:val="28"/>
        </w:rPr>
      </w:pPr>
      <w:r w:rsidRPr="00787362">
        <w:rPr>
          <w:rFonts w:cstheme="minorHAnsi"/>
          <w:b/>
          <w:color w:val="FFD966" w:themeColor="accent4" w:themeTint="99"/>
          <w:sz w:val="28"/>
          <w:szCs w:val="28"/>
        </w:rPr>
        <w:lastRenderedPageBreak/>
        <w:t>Algemeen</w:t>
      </w:r>
    </w:p>
    <w:p w14:paraId="3DBF601F" w14:textId="77777777" w:rsidR="00787362" w:rsidRPr="00787362" w:rsidRDefault="00787362" w:rsidP="00C46B5F">
      <w:pPr>
        <w:pStyle w:val="Geenafstand"/>
        <w:rPr>
          <w:rFonts w:cstheme="minorHAnsi"/>
          <w:b/>
          <w:color w:val="FFD966" w:themeColor="accent4" w:themeTint="99"/>
          <w:sz w:val="28"/>
          <w:szCs w:val="28"/>
        </w:rPr>
      </w:pPr>
    </w:p>
    <w:p w14:paraId="71D76624" w14:textId="2B584581" w:rsidR="003705BF" w:rsidRPr="00787362" w:rsidRDefault="00C46B5F" w:rsidP="00C46B5F">
      <w:pPr>
        <w:pStyle w:val="Geenafstand"/>
        <w:rPr>
          <w:rFonts w:cstheme="minorHAnsi"/>
          <w:b/>
          <w:sz w:val="22"/>
          <w:szCs w:val="22"/>
        </w:rPr>
      </w:pPr>
      <w:r w:rsidRPr="00787362">
        <w:rPr>
          <w:rFonts w:cstheme="minorHAnsi"/>
          <w:b/>
          <w:sz w:val="22"/>
          <w:szCs w:val="22"/>
        </w:rPr>
        <w:t xml:space="preserve">De context van de hybride leeromgeving bij </w:t>
      </w:r>
      <w:r w:rsidR="00CE66E8">
        <w:rPr>
          <w:rFonts w:cstheme="minorHAnsi"/>
          <w:b/>
          <w:sz w:val="22"/>
          <w:szCs w:val="22"/>
        </w:rPr>
        <w:t>het techniekhuis</w:t>
      </w:r>
    </w:p>
    <w:p w14:paraId="6F766DF5" w14:textId="77777777" w:rsidR="00C46B5F" w:rsidRDefault="00C46B5F" w:rsidP="00C46B5F">
      <w:pPr>
        <w:pStyle w:val="Geenafstand"/>
        <w:rPr>
          <w:rFonts w:cstheme="minorHAnsi"/>
          <w:color w:val="FFC000" w:themeColor="accent4"/>
          <w:sz w:val="24"/>
          <w:szCs w:val="24"/>
        </w:rPr>
      </w:pPr>
    </w:p>
    <w:p w14:paraId="2D654C03" w14:textId="7235AC94" w:rsidR="003705BF" w:rsidRDefault="00107256" w:rsidP="00787362">
      <w:pPr>
        <w:pStyle w:val="Geenafstand"/>
        <w:rPr>
          <w:rFonts w:cstheme="minorHAnsi"/>
          <w:sz w:val="22"/>
          <w:szCs w:val="22"/>
        </w:rPr>
      </w:pPr>
      <w:r w:rsidRPr="00C85BA8">
        <w:rPr>
          <w:rFonts w:cstheme="minorHAnsi"/>
          <w:sz w:val="22"/>
          <w:szCs w:val="22"/>
        </w:rPr>
        <w:t xml:space="preserve">Binnen de hybride leeromgeving </w:t>
      </w:r>
      <w:r w:rsidR="00CE66E8">
        <w:rPr>
          <w:rFonts w:cstheme="minorHAnsi"/>
          <w:sz w:val="22"/>
          <w:szCs w:val="22"/>
        </w:rPr>
        <w:t>in B</w:t>
      </w:r>
      <w:r w:rsidR="00A53E45">
        <w:rPr>
          <w:rFonts w:cstheme="minorHAnsi"/>
          <w:sz w:val="22"/>
          <w:szCs w:val="22"/>
        </w:rPr>
        <w:t xml:space="preserve">arneveld </w:t>
      </w:r>
      <w:r w:rsidRPr="00C85BA8">
        <w:rPr>
          <w:rFonts w:cstheme="minorHAnsi"/>
          <w:sz w:val="22"/>
          <w:szCs w:val="22"/>
        </w:rPr>
        <w:t xml:space="preserve">wordt ingezet op het verbinden van twee kanten van het beroepsonderwijs. Enerzijds het werk, met de focus op werkprocessen en ( beroeps) houding en het toepassen van integrale kennis en vaardigheden. Anderzijds de school met meer nadruk op theorie, de algemene vaardigheden oefenen, en ruimte voor identiteit in een veilige omgeving en reflectie. In de hybride leeromgeving </w:t>
      </w:r>
      <w:r w:rsidR="00A53E45">
        <w:rPr>
          <w:rFonts w:cstheme="minorHAnsi"/>
          <w:sz w:val="22"/>
          <w:szCs w:val="22"/>
        </w:rPr>
        <w:t xml:space="preserve">binnen de techniek </w:t>
      </w:r>
      <w:r w:rsidRPr="00C85BA8">
        <w:rPr>
          <w:rFonts w:cstheme="minorHAnsi"/>
          <w:sz w:val="22"/>
          <w:szCs w:val="22"/>
        </w:rPr>
        <w:t xml:space="preserve">worden deze beide kanten verbonden, het ontwerp voor leren en een formele schoolse setting wordt verweven met leren in praktijksituaties. In deze hybride vorm van leren en ontwikkelen , werken docenten en professionals vanuit de </w:t>
      </w:r>
      <w:r w:rsidR="00C85BA8" w:rsidRPr="00C85BA8">
        <w:rPr>
          <w:rFonts w:cstheme="minorHAnsi"/>
          <w:sz w:val="22"/>
          <w:szCs w:val="22"/>
        </w:rPr>
        <w:t>beroepspraktijk</w:t>
      </w:r>
      <w:r w:rsidRPr="00C85BA8">
        <w:rPr>
          <w:rFonts w:cstheme="minorHAnsi"/>
          <w:sz w:val="22"/>
          <w:szCs w:val="22"/>
        </w:rPr>
        <w:t xml:space="preserve"> samen, met als doel  het leren naast de schoolse context ook op het grensvlak het lerend werken te laten plaatsvinden. Authentieke vraagstukken vanuit de beroepspraktijk </w:t>
      </w:r>
      <w:r w:rsidR="00C85BA8" w:rsidRPr="00C85BA8">
        <w:rPr>
          <w:rFonts w:cstheme="minorHAnsi"/>
          <w:sz w:val="22"/>
          <w:szCs w:val="22"/>
        </w:rPr>
        <w:t>kunnen hierbij leidend zijn waarbij docenten, professionals vanuit de beroepspraktijk en stude</w:t>
      </w:r>
      <w:r w:rsidR="00C85BA8">
        <w:rPr>
          <w:rFonts w:cstheme="minorHAnsi"/>
          <w:sz w:val="22"/>
          <w:szCs w:val="22"/>
        </w:rPr>
        <w:t>n</w:t>
      </w:r>
      <w:r w:rsidR="00C85BA8" w:rsidRPr="00C85BA8">
        <w:rPr>
          <w:rFonts w:cstheme="minorHAnsi"/>
          <w:sz w:val="22"/>
          <w:szCs w:val="22"/>
        </w:rPr>
        <w:t xml:space="preserve">ten samenwerken. </w:t>
      </w:r>
      <w:r w:rsidR="00787362">
        <w:rPr>
          <w:rFonts w:cstheme="minorHAnsi"/>
          <w:sz w:val="22"/>
          <w:szCs w:val="22"/>
        </w:rPr>
        <w:t>Dit</w:t>
      </w:r>
      <w:r w:rsidR="00C85BA8" w:rsidRPr="00C85BA8">
        <w:rPr>
          <w:rFonts w:cstheme="minorHAnsi"/>
          <w:sz w:val="22"/>
          <w:szCs w:val="22"/>
        </w:rPr>
        <w:t xml:space="preserve"> biedt</w:t>
      </w:r>
      <w:r w:rsidR="00787362">
        <w:rPr>
          <w:rFonts w:cstheme="minorHAnsi"/>
          <w:sz w:val="22"/>
          <w:szCs w:val="22"/>
        </w:rPr>
        <w:t xml:space="preserve"> naast een betekenisvolle leeromgeving van de student,</w:t>
      </w:r>
      <w:r w:rsidR="00C85BA8" w:rsidRPr="00C85BA8">
        <w:rPr>
          <w:rFonts w:cstheme="minorHAnsi"/>
          <w:sz w:val="22"/>
          <w:szCs w:val="22"/>
        </w:rPr>
        <w:t xml:space="preserve"> een ideale context voor professionele ontwikkeling van medewerkers van de opleidingsbedrijven en voor de docenten</w:t>
      </w:r>
      <w:r w:rsidR="00C85BA8">
        <w:rPr>
          <w:rFonts w:cstheme="minorHAnsi"/>
          <w:sz w:val="22"/>
          <w:szCs w:val="22"/>
        </w:rPr>
        <w:t>.</w:t>
      </w:r>
    </w:p>
    <w:p w14:paraId="2221DA3F" w14:textId="77777777" w:rsidR="00727DBF" w:rsidRPr="00787362" w:rsidRDefault="00727DBF" w:rsidP="00787362">
      <w:pPr>
        <w:pStyle w:val="Geenafstand"/>
        <w:rPr>
          <w:rFonts w:cstheme="minorHAnsi"/>
          <w:sz w:val="22"/>
          <w:szCs w:val="22"/>
        </w:rPr>
      </w:pPr>
    </w:p>
    <w:bookmarkEnd w:id="0"/>
    <w:p w14:paraId="07BE5D7C" w14:textId="77777777" w:rsidR="003705BF" w:rsidRPr="003705BF" w:rsidRDefault="003705BF" w:rsidP="003705BF">
      <w:pPr>
        <w:pStyle w:val="Geenafstand"/>
        <w:rPr>
          <w:rFonts w:cstheme="minorHAnsi"/>
          <w:i/>
          <w:sz w:val="22"/>
          <w:szCs w:val="22"/>
        </w:rPr>
      </w:pPr>
    </w:p>
    <w:p w14:paraId="2D15132C" w14:textId="7A0B8D74" w:rsidR="003705BF" w:rsidRPr="003705BF" w:rsidRDefault="003705BF" w:rsidP="003705BF">
      <w:pPr>
        <w:pStyle w:val="Geenafstand"/>
        <w:rPr>
          <w:rFonts w:cstheme="minorHAnsi"/>
          <w:sz w:val="22"/>
          <w:szCs w:val="22"/>
        </w:rPr>
      </w:pPr>
      <w:r w:rsidRPr="003705BF">
        <w:rPr>
          <w:rFonts w:cstheme="minorHAnsi"/>
          <w:b/>
          <w:bCs/>
          <w:iCs/>
          <w:sz w:val="22"/>
          <w:szCs w:val="22"/>
        </w:rPr>
        <w:t>Visie</w:t>
      </w:r>
      <w:r w:rsidRPr="003705BF">
        <w:rPr>
          <w:rFonts w:cstheme="minorHAnsi"/>
          <w:sz w:val="22"/>
          <w:szCs w:val="22"/>
        </w:rPr>
        <w:br/>
        <w:t xml:space="preserve">De hybride docent deelt de visie op de uitgangspunten van </w:t>
      </w:r>
      <w:r w:rsidR="00A53E45">
        <w:rPr>
          <w:rFonts w:cstheme="minorHAnsi"/>
          <w:sz w:val="22"/>
          <w:szCs w:val="22"/>
        </w:rPr>
        <w:t xml:space="preserve">de Bouwopleiding </w:t>
      </w:r>
      <w:r w:rsidRPr="003705BF">
        <w:rPr>
          <w:rFonts w:cstheme="minorHAnsi"/>
          <w:sz w:val="22"/>
          <w:szCs w:val="22"/>
        </w:rPr>
        <w:t xml:space="preserve"> binnen het techniekhuis </w:t>
      </w:r>
      <w:r w:rsidR="00D52852">
        <w:rPr>
          <w:rFonts w:cstheme="minorHAnsi"/>
          <w:sz w:val="22"/>
          <w:szCs w:val="22"/>
        </w:rPr>
        <w:t xml:space="preserve">in </w:t>
      </w:r>
      <w:r w:rsidRPr="003705BF">
        <w:rPr>
          <w:rFonts w:cstheme="minorHAnsi"/>
          <w:sz w:val="22"/>
          <w:szCs w:val="22"/>
        </w:rPr>
        <w:t>Barneveld , het onderwijs in bedrijf, op opleiden en de combinatie van leren m.b.t. de theorie en praktijk en handelt hiernaar.</w:t>
      </w:r>
      <w:r w:rsidRPr="003705BF">
        <w:rPr>
          <w:rFonts w:cstheme="minorHAnsi"/>
          <w:sz w:val="22"/>
          <w:szCs w:val="22"/>
        </w:rPr>
        <w:br/>
        <w:t xml:space="preserve">De </w:t>
      </w:r>
      <w:r w:rsidR="003E021D" w:rsidRPr="003705BF">
        <w:rPr>
          <w:rFonts w:cstheme="minorHAnsi"/>
          <w:sz w:val="22"/>
          <w:szCs w:val="22"/>
        </w:rPr>
        <w:t>hybride docent</w:t>
      </w:r>
      <w:r w:rsidRPr="003705BF">
        <w:rPr>
          <w:rFonts w:cstheme="minorHAnsi"/>
          <w:sz w:val="22"/>
          <w:szCs w:val="22"/>
        </w:rPr>
        <w:t xml:space="preserve"> heeft inzicht in zijn/haar rol en verantwoordelijkheid in het uitvoeren van uitbesteed onderwijs vanuit MBO Amersfoort</w:t>
      </w:r>
    </w:p>
    <w:p w14:paraId="1C8D5082" w14:textId="77777777" w:rsidR="003705BF" w:rsidRPr="003705BF" w:rsidRDefault="003705BF" w:rsidP="003705BF">
      <w:pPr>
        <w:pStyle w:val="Geenafstand"/>
        <w:rPr>
          <w:rFonts w:cstheme="minorHAnsi"/>
          <w:sz w:val="22"/>
          <w:szCs w:val="22"/>
        </w:rPr>
      </w:pPr>
    </w:p>
    <w:p w14:paraId="745656AD" w14:textId="77777777" w:rsidR="0005059B" w:rsidRDefault="003705BF" w:rsidP="003705BF">
      <w:pPr>
        <w:pStyle w:val="Geenafstand"/>
        <w:rPr>
          <w:rFonts w:cstheme="minorHAnsi"/>
          <w:sz w:val="22"/>
          <w:szCs w:val="22"/>
        </w:rPr>
      </w:pPr>
      <w:r w:rsidRPr="003705BF">
        <w:rPr>
          <w:rFonts w:cstheme="minorHAnsi"/>
          <w:sz w:val="22"/>
          <w:szCs w:val="22"/>
        </w:rPr>
        <w:t xml:space="preserve">De hybride docent is zich bewust dat hij/ zij de verbinder is tussen de twee werelden van onderwijs en opleidingsbedrijf. En dat hij / zij de regie neemt, wat </w:t>
      </w:r>
      <w:r w:rsidR="003E021D" w:rsidRPr="003705BF">
        <w:rPr>
          <w:rFonts w:cstheme="minorHAnsi"/>
          <w:sz w:val="22"/>
          <w:szCs w:val="22"/>
        </w:rPr>
        <w:t>betreft alle</w:t>
      </w:r>
      <w:r w:rsidRPr="003705BF">
        <w:rPr>
          <w:rFonts w:cstheme="minorHAnsi"/>
          <w:sz w:val="22"/>
          <w:szCs w:val="22"/>
        </w:rPr>
        <w:t xml:space="preserve"> processen rondom uitvoering van </w:t>
      </w:r>
      <w:r w:rsidR="003E021D" w:rsidRPr="003705BF">
        <w:rPr>
          <w:rFonts w:cstheme="minorHAnsi"/>
          <w:sz w:val="22"/>
          <w:szCs w:val="22"/>
        </w:rPr>
        <w:t>mbo-onderwijs</w:t>
      </w:r>
      <w:r w:rsidRPr="003705BF">
        <w:rPr>
          <w:rFonts w:cstheme="minorHAnsi"/>
          <w:sz w:val="22"/>
          <w:szCs w:val="22"/>
        </w:rPr>
        <w:t>. Dit van intake tot aan de diplomering</w:t>
      </w:r>
      <w:r w:rsidR="0005059B">
        <w:rPr>
          <w:rFonts w:cstheme="minorHAnsi"/>
          <w:sz w:val="22"/>
          <w:szCs w:val="22"/>
        </w:rPr>
        <w:t xml:space="preserve">. </w:t>
      </w:r>
    </w:p>
    <w:p w14:paraId="2F4827AE" w14:textId="77777777" w:rsidR="003705BF" w:rsidRPr="003705BF" w:rsidRDefault="0005059B" w:rsidP="003705BF">
      <w:pPr>
        <w:pStyle w:val="Geenafstand"/>
        <w:rPr>
          <w:rFonts w:cstheme="minorHAnsi"/>
          <w:sz w:val="22"/>
          <w:szCs w:val="22"/>
        </w:rPr>
      </w:pPr>
      <w:r>
        <w:rPr>
          <w:rFonts w:cstheme="minorHAnsi"/>
          <w:sz w:val="22"/>
          <w:szCs w:val="22"/>
        </w:rPr>
        <w:t>Verantwoording hiervan vindt plaats middels rapportage, mondeling en/ of schriftelijke aan de leidinggevende van het onderwijs.</w:t>
      </w:r>
    </w:p>
    <w:p w14:paraId="7E27095C" w14:textId="77777777" w:rsidR="003705BF" w:rsidRPr="003705BF" w:rsidRDefault="003705BF" w:rsidP="003705BF">
      <w:pPr>
        <w:pStyle w:val="Geenafstand"/>
        <w:rPr>
          <w:rFonts w:cstheme="minorHAnsi"/>
          <w:sz w:val="22"/>
          <w:szCs w:val="22"/>
        </w:rPr>
      </w:pPr>
    </w:p>
    <w:p w14:paraId="3A9F15BE" w14:textId="1781C8CD" w:rsidR="003705BF" w:rsidRPr="003705BF" w:rsidRDefault="003705BF" w:rsidP="003705BF">
      <w:pPr>
        <w:pStyle w:val="Geenafstand"/>
        <w:rPr>
          <w:rFonts w:cstheme="minorHAnsi"/>
          <w:sz w:val="22"/>
          <w:szCs w:val="22"/>
        </w:rPr>
      </w:pPr>
      <w:r w:rsidRPr="003705BF">
        <w:rPr>
          <w:rFonts w:cstheme="minorHAnsi"/>
          <w:b/>
          <w:bCs/>
          <w:iCs/>
          <w:sz w:val="22"/>
          <w:szCs w:val="22"/>
        </w:rPr>
        <w:t>Motivatie</w:t>
      </w:r>
      <w:r w:rsidRPr="003705BF">
        <w:rPr>
          <w:rFonts w:cstheme="minorHAnsi"/>
          <w:sz w:val="22"/>
          <w:szCs w:val="22"/>
        </w:rPr>
        <w:br/>
        <w:t xml:space="preserve">De hybride docent is gemotiveerd om energie te investeren in het hybride onderwijsconcept, toegespitst op </w:t>
      </w:r>
      <w:r w:rsidR="00977796">
        <w:rPr>
          <w:rFonts w:cstheme="minorHAnsi"/>
          <w:sz w:val="22"/>
          <w:szCs w:val="22"/>
        </w:rPr>
        <w:t>de Bouwopleiding</w:t>
      </w:r>
      <w:r w:rsidRPr="003705BF">
        <w:rPr>
          <w:rFonts w:cstheme="minorHAnsi"/>
          <w:sz w:val="22"/>
          <w:szCs w:val="22"/>
        </w:rPr>
        <w:t>.</w:t>
      </w:r>
    </w:p>
    <w:p w14:paraId="0411F5AA" w14:textId="77777777" w:rsidR="003705BF" w:rsidRPr="003705BF" w:rsidRDefault="003705BF" w:rsidP="003705BF">
      <w:pPr>
        <w:pStyle w:val="Geenafstand"/>
        <w:rPr>
          <w:rFonts w:cstheme="minorHAnsi"/>
          <w:sz w:val="22"/>
          <w:szCs w:val="22"/>
        </w:rPr>
      </w:pPr>
      <w:r w:rsidRPr="003705BF">
        <w:rPr>
          <w:rFonts w:cstheme="minorHAnsi"/>
          <w:color w:val="FF0000"/>
          <w:sz w:val="22"/>
          <w:szCs w:val="22"/>
        </w:rPr>
        <w:br/>
      </w:r>
      <w:r w:rsidRPr="003705BF">
        <w:rPr>
          <w:rFonts w:cstheme="minorHAnsi"/>
          <w:sz w:val="22"/>
          <w:szCs w:val="22"/>
        </w:rPr>
        <w:t xml:space="preserve">De hybride </w:t>
      </w:r>
      <w:r w:rsidR="003E021D" w:rsidRPr="003705BF">
        <w:rPr>
          <w:rFonts w:cstheme="minorHAnsi"/>
          <w:sz w:val="22"/>
          <w:szCs w:val="22"/>
        </w:rPr>
        <w:t>docent is</w:t>
      </w:r>
      <w:r w:rsidRPr="003705BF">
        <w:rPr>
          <w:rFonts w:cstheme="minorHAnsi"/>
          <w:sz w:val="22"/>
          <w:szCs w:val="22"/>
        </w:rPr>
        <w:t xml:space="preserve"> op de hoogte van de concepten en principes die ten grondslag liggen aan het concept onderwijs in bedrijf en handelt hierna.</w:t>
      </w:r>
    </w:p>
    <w:p w14:paraId="400A33DA" w14:textId="77777777" w:rsidR="003705BF" w:rsidRPr="003705BF" w:rsidRDefault="003705BF" w:rsidP="003705BF">
      <w:pPr>
        <w:pStyle w:val="Geenafstand"/>
        <w:rPr>
          <w:rFonts w:cstheme="minorHAnsi"/>
          <w:sz w:val="22"/>
          <w:szCs w:val="22"/>
        </w:rPr>
      </w:pPr>
    </w:p>
    <w:p w14:paraId="62741BC4" w14:textId="77777777" w:rsidR="003705BF" w:rsidRPr="003705BF" w:rsidRDefault="003705BF" w:rsidP="003705BF">
      <w:pPr>
        <w:pStyle w:val="Geenafstand"/>
        <w:rPr>
          <w:rFonts w:cstheme="minorHAnsi"/>
          <w:sz w:val="22"/>
          <w:szCs w:val="22"/>
        </w:rPr>
      </w:pPr>
      <w:r w:rsidRPr="003705BF">
        <w:rPr>
          <w:rFonts w:cstheme="minorHAnsi"/>
          <w:b/>
          <w:bCs/>
          <w:iCs/>
          <w:sz w:val="22"/>
          <w:szCs w:val="22"/>
        </w:rPr>
        <w:t>Praktijk</w:t>
      </w:r>
      <w:r w:rsidRPr="003705BF">
        <w:rPr>
          <w:rFonts w:cstheme="minorHAnsi"/>
          <w:sz w:val="22"/>
          <w:szCs w:val="22"/>
        </w:rPr>
        <w:br/>
        <w:t>De hybride docent is in staat om op professionele wijze het hybride opleiden didactisch en organisatorisch in de praktijk te realiseren en om visie, motivatie en begrip of kennis om te zetten in een praktijk die werkt.</w:t>
      </w:r>
    </w:p>
    <w:p w14:paraId="1B5A2BC9" w14:textId="77777777" w:rsidR="003705BF" w:rsidRPr="003705BF" w:rsidRDefault="003705BF" w:rsidP="003705BF">
      <w:pPr>
        <w:pStyle w:val="Geenafstand"/>
        <w:rPr>
          <w:rFonts w:cstheme="minorHAnsi"/>
          <w:sz w:val="22"/>
          <w:szCs w:val="22"/>
        </w:rPr>
      </w:pPr>
    </w:p>
    <w:p w14:paraId="6D4E81FA" w14:textId="77777777" w:rsidR="003705BF" w:rsidRPr="003705BF" w:rsidRDefault="003705BF" w:rsidP="003705BF">
      <w:pPr>
        <w:pStyle w:val="Geenafstand"/>
        <w:rPr>
          <w:rFonts w:cstheme="minorHAnsi"/>
          <w:b/>
          <w:bCs/>
          <w:iCs/>
          <w:sz w:val="22"/>
          <w:szCs w:val="22"/>
        </w:rPr>
      </w:pPr>
      <w:r w:rsidRPr="003705BF">
        <w:rPr>
          <w:rFonts w:cstheme="minorHAnsi"/>
          <w:b/>
          <w:bCs/>
          <w:iCs/>
          <w:sz w:val="22"/>
          <w:szCs w:val="22"/>
        </w:rPr>
        <w:t>Reflectie</w:t>
      </w:r>
    </w:p>
    <w:p w14:paraId="77DD4A5B" w14:textId="77777777" w:rsidR="003705BF" w:rsidRPr="003705BF" w:rsidRDefault="003705BF" w:rsidP="003705BF">
      <w:pPr>
        <w:pStyle w:val="Geenafstand"/>
        <w:rPr>
          <w:rFonts w:cstheme="minorHAnsi"/>
          <w:sz w:val="22"/>
          <w:szCs w:val="22"/>
        </w:rPr>
      </w:pPr>
      <w:r w:rsidRPr="003705BF">
        <w:rPr>
          <w:rFonts w:cstheme="minorHAnsi"/>
          <w:sz w:val="22"/>
          <w:szCs w:val="22"/>
        </w:rPr>
        <w:t>De hybride docent is in staat om te reflecteren op eigen handelen,</w:t>
      </w:r>
      <w:r w:rsidR="003E021D">
        <w:rPr>
          <w:rFonts w:cstheme="minorHAnsi"/>
          <w:sz w:val="22"/>
          <w:szCs w:val="22"/>
        </w:rPr>
        <w:t xml:space="preserve"> </w:t>
      </w:r>
      <w:r w:rsidRPr="003705BF">
        <w:rPr>
          <w:rFonts w:cstheme="minorHAnsi"/>
          <w:sz w:val="22"/>
          <w:szCs w:val="22"/>
        </w:rPr>
        <w:t>is bewust van de consequenties van eigen handelen en is in staat daarvan te leren en daarop in volgende situaties eventueel gedrag aan te passen .</w:t>
      </w:r>
    </w:p>
    <w:p w14:paraId="7F7A6CAE" w14:textId="77777777" w:rsidR="003705BF" w:rsidRPr="003705BF" w:rsidRDefault="003705BF" w:rsidP="003705BF">
      <w:pPr>
        <w:pStyle w:val="Geenafstand"/>
        <w:rPr>
          <w:rFonts w:cstheme="minorHAnsi"/>
          <w:i/>
          <w:sz w:val="22"/>
          <w:szCs w:val="22"/>
        </w:rPr>
      </w:pPr>
    </w:p>
    <w:p w14:paraId="16A85782" w14:textId="77777777" w:rsidR="003705BF" w:rsidRPr="003705BF" w:rsidRDefault="003705BF" w:rsidP="003705BF">
      <w:pPr>
        <w:pStyle w:val="Geenafstand"/>
        <w:rPr>
          <w:rFonts w:cstheme="minorHAnsi"/>
          <w:sz w:val="22"/>
          <w:szCs w:val="22"/>
        </w:rPr>
      </w:pPr>
      <w:r w:rsidRPr="003705BF">
        <w:rPr>
          <w:rFonts w:cstheme="minorHAnsi"/>
          <w:b/>
          <w:bCs/>
          <w:iCs/>
          <w:sz w:val="22"/>
          <w:szCs w:val="22"/>
        </w:rPr>
        <w:t>Leer-werkcultuur</w:t>
      </w:r>
      <w:r w:rsidRPr="003705BF">
        <w:rPr>
          <w:rFonts w:cstheme="minorHAnsi"/>
          <w:sz w:val="22"/>
          <w:szCs w:val="22"/>
        </w:rPr>
        <w:br/>
        <w:t xml:space="preserve">De hybride docent is in staat om te verbinden en laat dit zien door met collega’s van de opleidingsbedrijven op professionele wijze samen te werken: constructief, efficiënt, transparant en </w:t>
      </w:r>
      <w:r w:rsidRPr="003705BF">
        <w:rPr>
          <w:rFonts w:cstheme="minorHAnsi"/>
          <w:sz w:val="22"/>
          <w:szCs w:val="22"/>
        </w:rPr>
        <w:lastRenderedPageBreak/>
        <w:t xml:space="preserve">positief met de kaders van het onderwijs als uitgangspunt. Daarnaast is de hybride </w:t>
      </w:r>
      <w:r w:rsidR="003E021D" w:rsidRPr="003705BF">
        <w:rPr>
          <w:rFonts w:cstheme="minorHAnsi"/>
          <w:sz w:val="22"/>
          <w:szCs w:val="22"/>
        </w:rPr>
        <w:t>docent in</w:t>
      </w:r>
      <w:r w:rsidRPr="003705BF">
        <w:rPr>
          <w:rFonts w:cstheme="minorHAnsi"/>
          <w:sz w:val="22"/>
          <w:szCs w:val="22"/>
        </w:rPr>
        <w:t xml:space="preserve"> staat om samen met de collega’s van de Mbo-opleidingen binnen het Techniekhuis een leergemeenschap te vormen.</w:t>
      </w:r>
    </w:p>
    <w:p w14:paraId="5331D949" w14:textId="77777777" w:rsidR="003705BF" w:rsidRPr="003705BF" w:rsidRDefault="003705BF" w:rsidP="003705BF">
      <w:pPr>
        <w:pStyle w:val="Geenafstand"/>
        <w:rPr>
          <w:rFonts w:cstheme="minorHAnsi"/>
          <w:sz w:val="22"/>
          <w:szCs w:val="22"/>
        </w:rPr>
      </w:pPr>
    </w:p>
    <w:p w14:paraId="3A69B52A" w14:textId="77777777" w:rsidR="003705BF" w:rsidRPr="003705BF" w:rsidRDefault="003705BF" w:rsidP="003705BF">
      <w:pPr>
        <w:pStyle w:val="Kop1"/>
        <w:rPr>
          <w:b/>
          <w:bCs/>
          <w:color w:val="FFCC00"/>
          <w:sz w:val="28"/>
          <w:szCs w:val="28"/>
        </w:rPr>
      </w:pPr>
      <w:bookmarkStart w:id="1" w:name="_Toc54616648"/>
      <w:bookmarkStart w:id="2" w:name="_Toc160016647"/>
      <w:r w:rsidRPr="003705BF">
        <w:rPr>
          <w:b/>
          <w:bCs/>
          <w:color w:val="FFCC00"/>
          <w:sz w:val="28"/>
          <w:szCs w:val="28"/>
        </w:rPr>
        <w:t>Skills</w:t>
      </w:r>
      <w:bookmarkEnd w:id="1"/>
      <w:bookmarkEnd w:id="2"/>
    </w:p>
    <w:p w14:paraId="0457D877" w14:textId="77777777" w:rsidR="003705BF" w:rsidRPr="003705BF" w:rsidRDefault="003705BF" w:rsidP="003705BF">
      <w:pPr>
        <w:pStyle w:val="Geenafstand"/>
        <w:rPr>
          <w:rFonts w:cstheme="minorHAnsi"/>
          <w:sz w:val="22"/>
          <w:szCs w:val="22"/>
        </w:rPr>
      </w:pPr>
    </w:p>
    <w:p w14:paraId="3917F64B" w14:textId="44AA4F2C" w:rsidR="003705BF" w:rsidRPr="003705BF" w:rsidRDefault="003705BF" w:rsidP="003705BF">
      <w:pPr>
        <w:pStyle w:val="Geenafstand"/>
        <w:rPr>
          <w:rFonts w:cstheme="minorHAnsi"/>
          <w:sz w:val="22"/>
          <w:szCs w:val="22"/>
        </w:rPr>
      </w:pPr>
      <w:r w:rsidRPr="003705BF">
        <w:rPr>
          <w:rFonts w:cstheme="minorHAnsi"/>
          <w:sz w:val="22"/>
          <w:szCs w:val="22"/>
        </w:rPr>
        <w:t>De hybride docent  beschikt over de volgende skills:</w:t>
      </w:r>
    </w:p>
    <w:p w14:paraId="67506366" w14:textId="77777777" w:rsidR="003705BF" w:rsidRPr="003705BF" w:rsidRDefault="003705BF" w:rsidP="003705BF">
      <w:pPr>
        <w:pStyle w:val="Geenafstand"/>
        <w:numPr>
          <w:ilvl w:val="0"/>
          <w:numId w:val="16"/>
        </w:numPr>
        <w:rPr>
          <w:rFonts w:cstheme="minorHAnsi"/>
          <w:sz w:val="22"/>
          <w:szCs w:val="22"/>
        </w:rPr>
      </w:pPr>
      <w:r w:rsidRPr="003705BF">
        <w:rPr>
          <w:rFonts w:cstheme="minorHAnsi"/>
          <w:sz w:val="22"/>
          <w:szCs w:val="22"/>
        </w:rPr>
        <w:t>Plannen en organiseren</w:t>
      </w:r>
      <w:r w:rsidRPr="003705BF">
        <w:rPr>
          <w:rFonts w:cstheme="minorHAnsi"/>
          <w:sz w:val="22"/>
          <w:szCs w:val="22"/>
        </w:rPr>
        <w:br/>
        <w:t>Regisseur van het onderwijs</w:t>
      </w:r>
    </w:p>
    <w:p w14:paraId="12023D30" w14:textId="77777777" w:rsidR="003705BF" w:rsidRPr="003705BF" w:rsidRDefault="003705BF" w:rsidP="003705BF">
      <w:pPr>
        <w:pStyle w:val="Geenafstand"/>
        <w:numPr>
          <w:ilvl w:val="0"/>
          <w:numId w:val="16"/>
        </w:numPr>
        <w:rPr>
          <w:rFonts w:cstheme="minorHAnsi"/>
          <w:sz w:val="22"/>
          <w:szCs w:val="22"/>
        </w:rPr>
      </w:pPr>
      <w:r w:rsidRPr="003705BF">
        <w:rPr>
          <w:rFonts w:cstheme="minorHAnsi"/>
          <w:sz w:val="22"/>
          <w:szCs w:val="22"/>
        </w:rPr>
        <w:t>Differentiëren binnen het onderwijs ( maatwerk en flexibilisering ) Resultaatgericht werken</w:t>
      </w:r>
      <w:r w:rsidRPr="003705BF">
        <w:rPr>
          <w:rFonts w:cstheme="minorHAnsi"/>
          <w:sz w:val="22"/>
          <w:szCs w:val="22"/>
        </w:rPr>
        <w:br/>
        <w:t>Onderhandelen</w:t>
      </w:r>
    </w:p>
    <w:p w14:paraId="7AF21AF3" w14:textId="77777777" w:rsidR="003705BF" w:rsidRPr="003705BF" w:rsidRDefault="003705BF" w:rsidP="003705BF">
      <w:pPr>
        <w:pStyle w:val="Geenafstand"/>
        <w:numPr>
          <w:ilvl w:val="0"/>
          <w:numId w:val="16"/>
        </w:numPr>
        <w:rPr>
          <w:rFonts w:cstheme="minorHAnsi"/>
          <w:sz w:val="22"/>
          <w:szCs w:val="22"/>
        </w:rPr>
      </w:pPr>
      <w:r w:rsidRPr="003705BF">
        <w:rPr>
          <w:rFonts w:cstheme="minorHAnsi"/>
          <w:sz w:val="22"/>
          <w:szCs w:val="22"/>
        </w:rPr>
        <w:t>Coachende vaardigheden</w:t>
      </w:r>
    </w:p>
    <w:p w14:paraId="3500C52E" w14:textId="77777777" w:rsidR="003705BF" w:rsidRPr="003705BF" w:rsidRDefault="003705BF" w:rsidP="003705BF">
      <w:pPr>
        <w:pStyle w:val="Geenafstand"/>
        <w:numPr>
          <w:ilvl w:val="0"/>
          <w:numId w:val="16"/>
        </w:numPr>
        <w:rPr>
          <w:rFonts w:cstheme="minorHAnsi"/>
          <w:sz w:val="22"/>
          <w:szCs w:val="22"/>
        </w:rPr>
      </w:pPr>
      <w:r w:rsidRPr="003705BF">
        <w:rPr>
          <w:rFonts w:cstheme="minorHAnsi"/>
          <w:sz w:val="22"/>
          <w:szCs w:val="22"/>
        </w:rPr>
        <w:t>Eigenaarschap wat betreft opleiden binnen het hybride concept</w:t>
      </w:r>
    </w:p>
    <w:p w14:paraId="79993493" w14:textId="77777777" w:rsidR="003705BF" w:rsidRPr="003705BF" w:rsidRDefault="003705BF" w:rsidP="003705BF">
      <w:pPr>
        <w:pStyle w:val="Geenafstand"/>
        <w:rPr>
          <w:rFonts w:cstheme="minorHAnsi"/>
          <w:sz w:val="22"/>
          <w:szCs w:val="22"/>
        </w:rPr>
      </w:pPr>
      <w:bookmarkStart w:id="3" w:name="_Toc54616649"/>
    </w:p>
    <w:p w14:paraId="0582D475" w14:textId="77777777" w:rsidR="003705BF" w:rsidRPr="003705BF" w:rsidRDefault="003705BF" w:rsidP="003705BF">
      <w:pPr>
        <w:pStyle w:val="Kop1"/>
        <w:rPr>
          <w:b/>
          <w:bCs/>
          <w:color w:val="FFCC00"/>
          <w:sz w:val="28"/>
          <w:szCs w:val="28"/>
        </w:rPr>
      </w:pPr>
      <w:bookmarkStart w:id="4" w:name="_Toc160016648"/>
      <w:r w:rsidRPr="003705BF">
        <w:rPr>
          <w:b/>
          <w:bCs/>
          <w:color w:val="FFCC00"/>
          <w:sz w:val="28"/>
          <w:szCs w:val="28"/>
        </w:rPr>
        <w:t>Competenties</w:t>
      </w:r>
      <w:bookmarkEnd w:id="3"/>
      <w:bookmarkEnd w:id="4"/>
    </w:p>
    <w:p w14:paraId="071D3319" w14:textId="77777777" w:rsidR="003705BF" w:rsidRPr="003705BF" w:rsidRDefault="003705BF" w:rsidP="003705BF">
      <w:pPr>
        <w:pStyle w:val="Geenafstand"/>
        <w:rPr>
          <w:rStyle w:val="GeenafstandChar"/>
          <w:rFonts w:cstheme="minorHAnsi"/>
          <w:color w:val="FFC000" w:themeColor="accent4"/>
          <w:sz w:val="22"/>
          <w:szCs w:val="22"/>
        </w:rPr>
      </w:pPr>
    </w:p>
    <w:p w14:paraId="063DE81A" w14:textId="77777777" w:rsidR="003705BF" w:rsidRPr="003705BF" w:rsidRDefault="003705BF" w:rsidP="003705BF">
      <w:pPr>
        <w:pStyle w:val="Kop2"/>
        <w:rPr>
          <w:rFonts w:asciiTheme="minorHAnsi" w:hAnsiTheme="minorHAnsi" w:cstheme="minorHAnsi"/>
          <w:b/>
          <w:color w:val="auto"/>
          <w:sz w:val="22"/>
          <w:szCs w:val="22"/>
        </w:rPr>
      </w:pPr>
      <w:bookmarkStart w:id="5" w:name="_Toc54616650"/>
      <w:bookmarkStart w:id="6" w:name="_Toc160016649"/>
      <w:r w:rsidRPr="003705BF">
        <w:rPr>
          <w:rFonts w:asciiTheme="minorHAnsi" w:hAnsiTheme="minorHAnsi" w:cstheme="minorHAnsi"/>
          <w:b/>
          <w:color w:val="auto"/>
          <w:sz w:val="22"/>
          <w:szCs w:val="22"/>
        </w:rPr>
        <w:t>Didactisch</w:t>
      </w:r>
      <w:bookmarkEnd w:id="5"/>
      <w:r w:rsidRPr="003705BF">
        <w:rPr>
          <w:rFonts w:asciiTheme="minorHAnsi" w:hAnsiTheme="minorHAnsi" w:cstheme="minorHAnsi"/>
          <w:b/>
          <w:color w:val="auto"/>
          <w:sz w:val="22"/>
          <w:szCs w:val="22"/>
        </w:rPr>
        <w:t xml:space="preserve"> handelen</w:t>
      </w:r>
      <w:bookmarkEnd w:id="6"/>
    </w:p>
    <w:p w14:paraId="0FFDF2C2" w14:textId="77777777" w:rsidR="003705BF" w:rsidRPr="003705BF" w:rsidRDefault="003705BF" w:rsidP="003705BF">
      <w:pPr>
        <w:pStyle w:val="Geenafstand"/>
        <w:numPr>
          <w:ilvl w:val="0"/>
          <w:numId w:val="8"/>
        </w:numPr>
        <w:rPr>
          <w:rStyle w:val="GeenafstandChar"/>
          <w:rFonts w:cstheme="minorHAnsi"/>
          <w:sz w:val="22"/>
          <w:szCs w:val="22"/>
        </w:rPr>
      </w:pPr>
      <w:r w:rsidRPr="003705BF">
        <w:rPr>
          <w:rStyle w:val="GeenafstandChar"/>
          <w:rFonts w:cstheme="minorHAnsi"/>
          <w:sz w:val="22"/>
          <w:szCs w:val="22"/>
        </w:rPr>
        <w:t>Proactieve leer- en werkhouding.</w:t>
      </w:r>
    </w:p>
    <w:p w14:paraId="1C56B0A1" w14:textId="77777777" w:rsidR="003705BF" w:rsidRPr="003705BF" w:rsidRDefault="003705BF" w:rsidP="003705BF">
      <w:pPr>
        <w:pStyle w:val="Geenafstand"/>
        <w:numPr>
          <w:ilvl w:val="0"/>
          <w:numId w:val="8"/>
        </w:numPr>
        <w:rPr>
          <w:rStyle w:val="GeenafstandChar"/>
          <w:rFonts w:cstheme="minorHAnsi"/>
          <w:sz w:val="22"/>
          <w:szCs w:val="22"/>
        </w:rPr>
      </w:pPr>
      <w:r w:rsidRPr="003705BF">
        <w:rPr>
          <w:rStyle w:val="GeenafstandChar"/>
          <w:rFonts w:cstheme="minorHAnsi"/>
          <w:sz w:val="22"/>
          <w:szCs w:val="22"/>
        </w:rPr>
        <w:t>Zorgen voor een krachtige leeromgeving.</w:t>
      </w:r>
    </w:p>
    <w:p w14:paraId="44C2D426" w14:textId="77777777" w:rsidR="003705BF" w:rsidRPr="003705BF" w:rsidRDefault="003705BF" w:rsidP="003705BF">
      <w:pPr>
        <w:pStyle w:val="Geenafstand"/>
        <w:numPr>
          <w:ilvl w:val="0"/>
          <w:numId w:val="8"/>
        </w:numPr>
        <w:rPr>
          <w:rStyle w:val="GeenafstandChar"/>
          <w:rFonts w:cstheme="minorHAnsi"/>
          <w:sz w:val="22"/>
          <w:szCs w:val="22"/>
        </w:rPr>
      </w:pPr>
      <w:r w:rsidRPr="003705BF">
        <w:rPr>
          <w:rStyle w:val="GeenafstandChar"/>
          <w:rFonts w:cstheme="minorHAnsi"/>
          <w:sz w:val="22"/>
          <w:szCs w:val="22"/>
        </w:rPr>
        <w:t>Vaardig in het toepassen en evalueren van diverse pedagogische- didactische methoden.</w:t>
      </w:r>
    </w:p>
    <w:p w14:paraId="01519079" w14:textId="77777777" w:rsidR="003705BF" w:rsidRPr="003705BF" w:rsidRDefault="003705BF" w:rsidP="003705BF">
      <w:pPr>
        <w:pStyle w:val="Geenafstand"/>
        <w:numPr>
          <w:ilvl w:val="0"/>
          <w:numId w:val="8"/>
        </w:numPr>
        <w:rPr>
          <w:rStyle w:val="GeenafstandChar"/>
          <w:rFonts w:cstheme="minorHAnsi"/>
          <w:sz w:val="22"/>
          <w:szCs w:val="22"/>
        </w:rPr>
      </w:pPr>
      <w:r w:rsidRPr="003705BF">
        <w:rPr>
          <w:rStyle w:val="GeenafstandChar"/>
          <w:rFonts w:cstheme="minorHAnsi"/>
          <w:sz w:val="22"/>
          <w:szCs w:val="22"/>
        </w:rPr>
        <w:t>De vertaalslag kunnen maken van de context van het beroep naar leeractiviteiten.</w:t>
      </w:r>
    </w:p>
    <w:p w14:paraId="31201D31" w14:textId="77777777" w:rsidR="003705BF" w:rsidRDefault="003705BF" w:rsidP="003705BF">
      <w:pPr>
        <w:pStyle w:val="Geenafstand"/>
        <w:numPr>
          <w:ilvl w:val="0"/>
          <w:numId w:val="8"/>
        </w:numPr>
        <w:rPr>
          <w:rStyle w:val="GeenafstandChar"/>
          <w:rFonts w:cstheme="minorHAnsi"/>
          <w:sz w:val="22"/>
          <w:szCs w:val="22"/>
        </w:rPr>
      </w:pPr>
      <w:r w:rsidRPr="003705BF">
        <w:rPr>
          <w:rStyle w:val="GeenafstandChar"/>
          <w:rFonts w:cstheme="minorHAnsi"/>
          <w:sz w:val="22"/>
          <w:szCs w:val="22"/>
        </w:rPr>
        <w:t>Vakinhoud vertalen naar passende leeractiviteiten.</w:t>
      </w:r>
    </w:p>
    <w:p w14:paraId="380CB339" w14:textId="77777777" w:rsidR="00521CB5" w:rsidRDefault="00521CB5" w:rsidP="003705BF">
      <w:pPr>
        <w:pStyle w:val="Geenafstand"/>
        <w:numPr>
          <w:ilvl w:val="0"/>
          <w:numId w:val="8"/>
        </w:numPr>
        <w:rPr>
          <w:rStyle w:val="GeenafstandChar"/>
          <w:rFonts w:cstheme="minorHAnsi"/>
          <w:sz w:val="22"/>
          <w:szCs w:val="22"/>
        </w:rPr>
      </w:pPr>
      <w:r>
        <w:rPr>
          <w:rStyle w:val="GeenafstandChar"/>
          <w:rFonts w:cstheme="minorHAnsi"/>
          <w:sz w:val="22"/>
          <w:szCs w:val="22"/>
        </w:rPr>
        <w:t xml:space="preserve"> Differentiatie , maatwerk en flexibilisering inpassen binnen het onderwijs</w:t>
      </w:r>
    </w:p>
    <w:p w14:paraId="5A446F8E" w14:textId="77777777" w:rsidR="003705BF" w:rsidRPr="003705BF" w:rsidRDefault="003705BF" w:rsidP="003705BF">
      <w:pPr>
        <w:pStyle w:val="Geenafstand"/>
        <w:ind w:left="360"/>
        <w:rPr>
          <w:rFonts w:cstheme="minorHAnsi"/>
          <w:sz w:val="22"/>
          <w:szCs w:val="22"/>
        </w:rPr>
      </w:pPr>
    </w:p>
    <w:p w14:paraId="0E7874A7" w14:textId="77777777" w:rsidR="003705BF" w:rsidRPr="003705BF" w:rsidRDefault="003705BF" w:rsidP="003705BF">
      <w:pPr>
        <w:pStyle w:val="Kop2"/>
        <w:rPr>
          <w:rFonts w:asciiTheme="minorHAnsi" w:hAnsiTheme="minorHAnsi" w:cstheme="minorHAnsi"/>
          <w:b/>
          <w:color w:val="auto"/>
          <w:sz w:val="22"/>
          <w:szCs w:val="22"/>
        </w:rPr>
      </w:pPr>
      <w:bookmarkStart w:id="7" w:name="_Toc54616651"/>
      <w:bookmarkStart w:id="8" w:name="_Toc160016650"/>
      <w:r w:rsidRPr="003705BF">
        <w:rPr>
          <w:rFonts w:asciiTheme="minorHAnsi" w:hAnsiTheme="minorHAnsi" w:cstheme="minorHAnsi"/>
          <w:b/>
          <w:color w:val="auto"/>
          <w:sz w:val="22"/>
          <w:szCs w:val="22"/>
        </w:rPr>
        <w:t>Professioneel handelen</w:t>
      </w:r>
      <w:bookmarkEnd w:id="7"/>
      <w:bookmarkEnd w:id="8"/>
    </w:p>
    <w:p w14:paraId="3E1FEAE2"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Gericht op kwaliteit en betekenisvol onderwijs.</w:t>
      </w:r>
      <w:r w:rsidR="0005059B">
        <w:rPr>
          <w:rFonts w:cstheme="minorHAnsi"/>
          <w:sz w:val="22"/>
          <w:szCs w:val="22"/>
        </w:rPr>
        <w:t xml:space="preserve"> Koerst op ontwikkelingen MBO 2030</w:t>
      </w:r>
    </w:p>
    <w:p w14:paraId="6982AD20"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Systematisch reflecteren op eigen handelen.</w:t>
      </w:r>
    </w:p>
    <w:p w14:paraId="55389A56"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Openstaan voor feedback van collega’s en samenwerkende partners.</w:t>
      </w:r>
    </w:p>
    <w:p w14:paraId="7785BCCA"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Sterke en zwakke punten kunnen benoemen, leervragen formuleren en daar planmatig aan werken.</w:t>
      </w:r>
    </w:p>
    <w:p w14:paraId="60A892A2"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Voorbeeldfunctie/gedrag vervullen voor de student en collega’s van de samenwerkende bedrijven.</w:t>
      </w:r>
    </w:p>
    <w:p w14:paraId="3E0E376E"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 xml:space="preserve">Op de hoogte zijn van, en werken binnen de </w:t>
      </w:r>
      <w:r w:rsidR="003E021D" w:rsidRPr="003705BF">
        <w:rPr>
          <w:rFonts w:cstheme="minorHAnsi"/>
          <w:sz w:val="22"/>
          <w:szCs w:val="22"/>
        </w:rPr>
        <w:t>wet-</w:t>
      </w:r>
      <w:r w:rsidRPr="003705BF">
        <w:rPr>
          <w:rFonts w:cstheme="minorHAnsi"/>
          <w:sz w:val="22"/>
          <w:szCs w:val="22"/>
        </w:rPr>
        <w:t xml:space="preserve"> en regelgeving, kwalificatiestructuur, WEB en het toezichtskader van inspectie van het middelbaar beroepsonderwijs .</w:t>
      </w:r>
    </w:p>
    <w:p w14:paraId="427143FD"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 xml:space="preserve">Samen met collega’s op professionele wijze een hybride leeromgeving realiseren. </w:t>
      </w:r>
    </w:p>
    <w:p w14:paraId="0E4A1043"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In staat zijn tot conceptueel denken.</w:t>
      </w:r>
    </w:p>
    <w:p w14:paraId="4A5E9B87"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Zorg dragen voor eigen professionele ontwikkeling.</w:t>
      </w:r>
    </w:p>
    <w:p w14:paraId="2A8164EF"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In staat tot signaleren en analyseren van veranderingen in de samenlevingen, hierop professioneel anticiperen en dit uitdragen binnen de organisatie.</w:t>
      </w:r>
    </w:p>
    <w:p w14:paraId="4109E4F7"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Op de juiste wijze omgaan met tegengestelde belangen binnen verschillende contacten.</w:t>
      </w:r>
    </w:p>
    <w:p w14:paraId="33A19DCA"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Onderwijsmateriaal ontwikkelen wat de competentieontwikkeling van de student bevordert - wat past binnen de kaders van de opleiding - en wat is afgestemd met de beroepspraktijk.</w:t>
      </w:r>
    </w:p>
    <w:p w14:paraId="5A2F21DA" w14:textId="77777777" w:rsidR="003705BF" w:rsidRPr="003705BF" w:rsidRDefault="003705BF" w:rsidP="003705BF">
      <w:pPr>
        <w:pStyle w:val="Geenafstand"/>
        <w:numPr>
          <w:ilvl w:val="0"/>
          <w:numId w:val="9"/>
        </w:numPr>
        <w:rPr>
          <w:rFonts w:cstheme="minorHAnsi"/>
          <w:sz w:val="22"/>
          <w:szCs w:val="22"/>
        </w:rPr>
      </w:pPr>
      <w:r w:rsidRPr="003705BF">
        <w:rPr>
          <w:rFonts w:cstheme="minorHAnsi"/>
          <w:sz w:val="22"/>
          <w:szCs w:val="22"/>
        </w:rPr>
        <w:t>In staat om vanuit verschillende rollen te werken: coach, studieloopbaanbegeleider, stagebegeleider, docent en assessor.</w:t>
      </w:r>
    </w:p>
    <w:p w14:paraId="5D328F5F" w14:textId="77777777" w:rsidR="003705BF" w:rsidRPr="003705BF" w:rsidRDefault="003705BF" w:rsidP="003705BF">
      <w:pPr>
        <w:pStyle w:val="Geenafstand"/>
        <w:rPr>
          <w:rFonts w:cstheme="minorHAnsi"/>
          <w:sz w:val="22"/>
          <w:szCs w:val="22"/>
        </w:rPr>
      </w:pPr>
    </w:p>
    <w:p w14:paraId="77B30DEB" w14:textId="77777777" w:rsidR="003705BF" w:rsidRPr="003705BF" w:rsidRDefault="003705BF" w:rsidP="003705BF">
      <w:pPr>
        <w:pStyle w:val="Kop2"/>
        <w:rPr>
          <w:rFonts w:asciiTheme="minorHAnsi" w:hAnsiTheme="minorHAnsi" w:cstheme="minorHAnsi"/>
          <w:b/>
          <w:color w:val="auto"/>
          <w:sz w:val="22"/>
          <w:szCs w:val="22"/>
        </w:rPr>
      </w:pPr>
      <w:bookmarkStart w:id="9" w:name="_Toc54616652"/>
      <w:bookmarkStart w:id="10" w:name="_Toc160016651"/>
      <w:r w:rsidRPr="003705BF">
        <w:rPr>
          <w:rFonts w:asciiTheme="minorHAnsi" w:hAnsiTheme="minorHAnsi" w:cstheme="minorHAnsi"/>
          <w:b/>
          <w:color w:val="auto"/>
          <w:sz w:val="22"/>
          <w:szCs w:val="22"/>
        </w:rPr>
        <w:t>Pedagogisch handelen</w:t>
      </w:r>
      <w:bookmarkEnd w:id="9"/>
      <w:bookmarkEnd w:id="10"/>
    </w:p>
    <w:p w14:paraId="2B29EB7B" w14:textId="77777777" w:rsidR="003705BF" w:rsidRPr="003705BF" w:rsidRDefault="003705BF" w:rsidP="003705BF">
      <w:pPr>
        <w:pStyle w:val="Geenafstand"/>
        <w:numPr>
          <w:ilvl w:val="0"/>
          <w:numId w:val="11"/>
        </w:numPr>
        <w:ind w:left="360"/>
        <w:rPr>
          <w:rFonts w:cstheme="minorHAnsi"/>
          <w:sz w:val="22"/>
          <w:szCs w:val="22"/>
        </w:rPr>
      </w:pPr>
      <w:r w:rsidRPr="003705BF">
        <w:rPr>
          <w:rFonts w:cstheme="minorHAnsi"/>
          <w:sz w:val="22"/>
          <w:szCs w:val="22"/>
        </w:rPr>
        <w:t>Aansluiten bij de individuele kenmerken van de student (leerstijl, leerbehoefte en leerniveau).</w:t>
      </w:r>
    </w:p>
    <w:p w14:paraId="023B91F3"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lastRenderedPageBreak/>
        <w:t>Kennis en begrip van studentengedrag en in staat zijn de juiste toon te treffen in gesprek hierover.</w:t>
      </w:r>
    </w:p>
    <w:p w14:paraId="425AB699"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t>Leerprocessen sturen en begeleiden in niet heterogene of complexe groepen.</w:t>
      </w:r>
    </w:p>
    <w:p w14:paraId="2D1BE294"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t>Gericht zijn op de interactie en zorg voor studenten.</w:t>
      </w:r>
    </w:p>
    <w:p w14:paraId="21D00DD3"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t>In staat zijn om te begeleiden van sturing naar zelfsturing.</w:t>
      </w:r>
    </w:p>
    <w:p w14:paraId="45AF2B1F"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t>Een veilig en prettig leerklimaat creëren. Daarbij professionele afstand bewaren naar de student</w:t>
      </w:r>
      <w:r w:rsidR="00521CB5">
        <w:rPr>
          <w:rFonts w:cstheme="minorHAnsi"/>
          <w:sz w:val="22"/>
          <w:szCs w:val="22"/>
        </w:rPr>
        <w:t>.</w:t>
      </w:r>
    </w:p>
    <w:p w14:paraId="6C162B70"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t>Studenten begeleiden om zelf verantwoordelijkheid te nemen voor eigen leerproces en de juiste balans vinden tussen sturen, volgen en tussen corrigeren en stimuleren.</w:t>
      </w:r>
    </w:p>
    <w:p w14:paraId="298D4619" w14:textId="77777777" w:rsidR="003705BF" w:rsidRPr="003705BF" w:rsidRDefault="003705BF" w:rsidP="003705BF">
      <w:pPr>
        <w:pStyle w:val="Geenafstand"/>
        <w:numPr>
          <w:ilvl w:val="0"/>
          <w:numId w:val="10"/>
        </w:numPr>
        <w:ind w:left="360"/>
        <w:rPr>
          <w:rFonts w:cstheme="minorHAnsi"/>
          <w:sz w:val="22"/>
          <w:szCs w:val="22"/>
        </w:rPr>
      </w:pPr>
      <w:r w:rsidRPr="003705BF">
        <w:rPr>
          <w:rFonts w:cstheme="minorHAnsi"/>
          <w:sz w:val="22"/>
          <w:szCs w:val="22"/>
        </w:rPr>
        <w:t>Reflecteren op groepsprocessen en verbeterpunten benoemen voor eigen handelen.</w:t>
      </w:r>
    </w:p>
    <w:p w14:paraId="2BC701D4" w14:textId="77777777" w:rsidR="003705BF" w:rsidRPr="003705BF" w:rsidRDefault="003705BF" w:rsidP="003705BF">
      <w:pPr>
        <w:pStyle w:val="Geenafstand"/>
        <w:rPr>
          <w:rFonts w:cstheme="minorHAnsi"/>
          <w:sz w:val="22"/>
          <w:szCs w:val="22"/>
        </w:rPr>
      </w:pPr>
    </w:p>
    <w:p w14:paraId="0C9DE634" w14:textId="77777777" w:rsidR="003705BF" w:rsidRPr="003705BF" w:rsidRDefault="003705BF" w:rsidP="003705BF">
      <w:pPr>
        <w:pStyle w:val="Kop2"/>
        <w:rPr>
          <w:rFonts w:asciiTheme="minorHAnsi" w:hAnsiTheme="minorHAnsi" w:cstheme="minorHAnsi"/>
          <w:b/>
          <w:color w:val="auto"/>
          <w:sz w:val="22"/>
          <w:szCs w:val="22"/>
        </w:rPr>
      </w:pPr>
      <w:bookmarkStart w:id="11" w:name="_Toc54616653"/>
      <w:bookmarkStart w:id="12" w:name="_Toc160016652"/>
      <w:r w:rsidRPr="003705BF">
        <w:rPr>
          <w:rFonts w:asciiTheme="minorHAnsi" w:hAnsiTheme="minorHAnsi" w:cstheme="minorHAnsi"/>
          <w:b/>
          <w:color w:val="auto"/>
          <w:sz w:val="22"/>
          <w:szCs w:val="22"/>
        </w:rPr>
        <w:t>Samenwerken</w:t>
      </w:r>
      <w:bookmarkEnd w:id="11"/>
      <w:bookmarkEnd w:id="12"/>
    </w:p>
    <w:p w14:paraId="2095179C" w14:textId="77777777" w:rsidR="003705BF" w:rsidRDefault="003705BF" w:rsidP="003705BF">
      <w:pPr>
        <w:pStyle w:val="Geenafstand"/>
        <w:numPr>
          <w:ilvl w:val="0"/>
          <w:numId w:val="12"/>
        </w:numPr>
        <w:rPr>
          <w:rFonts w:cstheme="minorHAnsi"/>
          <w:sz w:val="22"/>
          <w:szCs w:val="22"/>
        </w:rPr>
      </w:pPr>
      <w:r w:rsidRPr="003705BF">
        <w:rPr>
          <w:rFonts w:cstheme="minorHAnsi"/>
          <w:sz w:val="22"/>
          <w:szCs w:val="22"/>
        </w:rPr>
        <w:t>Ondersteunend zijn voor collega’s en waardevol voor de betrokken organisatie zijn.</w:t>
      </w:r>
    </w:p>
    <w:p w14:paraId="12B7706D" w14:textId="77777777" w:rsidR="00E156A8" w:rsidRDefault="00E156A8" w:rsidP="003705BF">
      <w:pPr>
        <w:pStyle w:val="Geenafstand"/>
        <w:numPr>
          <w:ilvl w:val="0"/>
          <w:numId w:val="12"/>
        </w:numPr>
        <w:rPr>
          <w:rFonts w:cstheme="minorHAnsi"/>
          <w:sz w:val="22"/>
          <w:szCs w:val="22"/>
        </w:rPr>
      </w:pPr>
      <w:r>
        <w:rPr>
          <w:rFonts w:cstheme="minorHAnsi"/>
          <w:sz w:val="22"/>
          <w:szCs w:val="22"/>
        </w:rPr>
        <w:t>Binnen het team wordt er doeltreffend gewerkt.</w:t>
      </w:r>
    </w:p>
    <w:p w14:paraId="2260B448" w14:textId="77777777" w:rsidR="00E156A8" w:rsidRDefault="00E156A8" w:rsidP="003705BF">
      <w:pPr>
        <w:pStyle w:val="Geenafstand"/>
        <w:numPr>
          <w:ilvl w:val="0"/>
          <w:numId w:val="12"/>
        </w:numPr>
        <w:rPr>
          <w:rFonts w:cstheme="minorHAnsi"/>
          <w:sz w:val="22"/>
          <w:szCs w:val="22"/>
        </w:rPr>
      </w:pPr>
      <w:r>
        <w:rPr>
          <w:rFonts w:cstheme="minorHAnsi"/>
          <w:sz w:val="22"/>
          <w:szCs w:val="22"/>
        </w:rPr>
        <w:t>Schoolbelang en individueel belang gaat samen.</w:t>
      </w:r>
    </w:p>
    <w:p w14:paraId="72F0E7D9" w14:textId="77777777" w:rsidR="00E156A8" w:rsidRDefault="00E156A8" w:rsidP="003705BF">
      <w:pPr>
        <w:pStyle w:val="Geenafstand"/>
        <w:numPr>
          <w:ilvl w:val="0"/>
          <w:numId w:val="12"/>
        </w:numPr>
        <w:rPr>
          <w:rFonts w:cstheme="minorHAnsi"/>
          <w:sz w:val="22"/>
          <w:szCs w:val="22"/>
        </w:rPr>
      </w:pPr>
      <w:r>
        <w:rPr>
          <w:rFonts w:cstheme="minorHAnsi"/>
          <w:sz w:val="22"/>
          <w:szCs w:val="22"/>
        </w:rPr>
        <w:t xml:space="preserve">Samen leren van en met collega’s ,  realiseren door feedback geven en ontvangen. </w:t>
      </w:r>
    </w:p>
    <w:p w14:paraId="1EFB6ACB" w14:textId="77777777" w:rsidR="00E156A8" w:rsidRPr="003705BF" w:rsidRDefault="00E156A8" w:rsidP="003705BF">
      <w:pPr>
        <w:pStyle w:val="Geenafstand"/>
        <w:numPr>
          <w:ilvl w:val="0"/>
          <w:numId w:val="12"/>
        </w:numPr>
        <w:rPr>
          <w:rFonts w:cstheme="minorHAnsi"/>
          <w:sz w:val="22"/>
          <w:szCs w:val="22"/>
        </w:rPr>
      </w:pPr>
      <w:r>
        <w:rPr>
          <w:rFonts w:cstheme="minorHAnsi"/>
          <w:sz w:val="22"/>
          <w:szCs w:val="22"/>
        </w:rPr>
        <w:t>Actief participeren bij intercollegiale consultatie, intervisie , reflectiemomenten.</w:t>
      </w:r>
    </w:p>
    <w:p w14:paraId="2E3CA412"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Een opbouwende en positieve bijdrage leveren aan verschillende vormen van overleg.</w:t>
      </w:r>
    </w:p>
    <w:p w14:paraId="676F1476"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In staat zijn een positieve verbindende schakel te zijn tussen collega’s van samenwerkende organisatie.</w:t>
      </w:r>
    </w:p>
    <w:p w14:paraId="2B70EF79"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In staat zijn tot optimale samenwerking zowel binnen als buiten de instelling.</w:t>
      </w:r>
    </w:p>
    <w:p w14:paraId="269FD16C"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Gemaakte afspraken nakomen.</w:t>
      </w:r>
    </w:p>
    <w:p w14:paraId="5C31D541"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In staat zijn tot oplossingsgericht denken en daarbij rekening houdend met de gestelde kaders.</w:t>
      </w:r>
    </w:p>
    <w:p w14:paraId="7ECF0137"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Op professionele wijze communiceren met collega’s en klanten.</w:t>
      </w:r>
    </w:p>
    <w:p w14:paraId="666E9CAE" w14:textId="77777777" w:rsidR="003705BF" w:rsidRPr="003705BF" w:rsidRDefault="003705BF" w:rsidP="003705BF">
      <w:pPr>
        <w:pStyle w:val="Geenafstand"/>
        <w:numPr>
          <w:ilvl w:val="0"/>
          <w:numId w:val="12"/>
        </w:numPr>
        <w:rPr>
          <w:rFonts w:cstheme="minorHAnsi"/>
          <w:sz w:val="22"/>
          <w:szCs w:val="22"/>
        </w:rPr>
      </w:pPr>
      <w:r w:rsidRPr="003705BF">
        <w:rPr>
          <w:rFonts w:cstheme="minorHAnsi"/>
          <w:sz w:val="22"/>
          <w:szCs w:val="22"/>
        </w:rPr>
        <w:t>Vanuit het onderwijsperspectief de regie nemen en verantwoording afleggen bij leidinggevende/ directie</w:t>
      </w:r>
      <w:bookmarkStart w:id="13" w:name="_Toc54616654"/>
    </w:p>
    <w:p w14:paraId="3C7DA93C" w14:textId="77777777" w:rsidR="003705BF" w:rsidRPr="003705BF" w:rsidRDefault="003705BF" w:rsidP="003705BF">
      <w:pPr>
        <w:pStyle w:val="Kop1"/>
        <w:rPr>
          <w:b/>
          <w:bCs/>
          <w:color w:val="FFCC00"/>
          <w:sz w:val="28"/>
          <w:szCs w:val="28"/>
        </w:rPr>
      </w:pPr>
      <w:bookmarkStart w:id="14" w:name="_Toc160016653"/>
      <w:r w:rsidRPr="003705BF">
        <w:rPr>
          <w:b/>
          <w:bCs/>
          <w:color w:val="FFCC00"/>
          <w:sz w:val="28"/>
          <w:szCs w:val="28"/>
        </w:rPr>
        <w:t>Attitude</w:t>
      </w:r>
      <w:bookmarkEnd w:id="13"/>
      <w:bookmarkEnd w:id="14"/>
      <w:r w:rsidRPr="003705BF">
        <w:rPr>
          <w:b/>
          <w:bCs/>
          <w:color w:val="FFCC00"/>
          <w:sz w:val="28"/>
          <w:szCs w:val="28"/>
        </w:rPr>
        <w:t xml:space="preserve"> </w:t>
      </w:r>
    </w:p>
    <w:p w14:paraId="3BD23D76"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Betrouwbaar, open, integer en transparant handelen</w:t>
      </w:r>
    </w:p>
    <w:p w14:paraId="0B8CA978"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Kunnen improviseren</w:t>
      </w:r>
    </w:p>
    <w:p w14:paraId="2E4E0CA7"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Toont lef en daadkracht</w:t>
      </w:r>
    </w:p>
    <w:p w14:paraId="03483505"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 xml:space="preserve">Flexibel inspelen op onverwachte situatie </w:t>
      </w:r>
    </w:p>
    <w:p w14:paraId="0426A5D6"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 xml:space="preserve">In staat zijn oude patronen los te laten en open staan voor nieuwe ontwikkelingen in een </w:t>
      </w:r>
    </w:p>
    <w:p w14:paraId="59B4ABE1" w14:textId="77777777" w:rsidR="003705BF" w:rsidRPr="003705BF" w:rsidRDefault="003705BF" w:rsidP="003705BF">
      <w:pPr>
        <w:pStyle w:val="Geenafstand"/>
        <w:ind w:left="360"/>
        <w:rPr>
          <w:color w:val="000000" w:themeColor="text1"/>
          <w:sz w:val="22"/>
          <w:szCs w:val="22"/>
        </w:rPr>
      </w:pPr>
      <w:r w:rsidRPr="003705BF">
        <w:rPr>
          <w:color w:val="000000" w:themeColor="text1"/>
          <w:sz w:val="22"/>
          <w:szCs w:val="22"/>
        </w:rPr>
        <w:t>Hybride leeromgeving</w:t>
      </w:r>
    </w:p>
    <w:p w14:paraId="0332BCDC"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Energie krijgen en uitstralen van de pioniersrol</w:t>
      </w:r>
    </w:p>
    <w:p w14:paraId="4C83FE37"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Empathisch/betrokken zijn</w:t>
      </w:r>
    </w:p>
    <w:p w14:paraId="7EBC69F5"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Stressbestendig zijn en in staat tot relativering</w:t>
      </w:r>
    </w:p>
    <w:p w14:paraId="1D39D504"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Studenten en collega’s enthousiasmeren</w:t>
      </w:r>
    </w:p>
    <w:p w14:paraId="4EADBB6A"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Creativiteit/ humor</w:t>
      </w:r>
    </w:p>
    <w:p w14:paraId="79FBBDDA" w14:textId="77777777" w:rsidR="003705BF" w:rsidRPr="003705BF" w:rsidRDefault="003705BF" w:rsidP="003705BF">
      <w:pPr>
        <w:pStyle w:val="Geenafstand"/>
        <w:numPr>
          <w:ilvl w:val="0"/>
          <w:numId w:val="13"/>
        </w:numPr>
        <w:ind w:left="360"/>
        <w:rPr>
          <w:color w:val="000000" w:themeColor="text1"/>
          <w:sz w:val="22"/>
          <w:szCs w:val="22"/>
        </w:rPr>
      </w:pPr>
      <w:r w:rsidRPr="003705BF">
        <w:rPr>
          <w:color w:val="000000" w:themeColor="text1"/>
          <w:sz w:val="22"/>
          <w:szCs w:val="22"/>
        </w:rPr>
        <w:t>Dienstverlenend</w:t>
      </w:r>
    </w:p>
    <w:p w14:paraId="49AF470F" w14:textId="77777777" w:rsidR="003705BF" w:rsidRPr="003705BF" w:rsidRDefault="003705BF" w:rsidP="003705BF">
      <w:pPr>
        <w:pStyle w:val="Kop1"/>
        <w:rPr>
          <w:b/>
          <w:bCs/>
          <w:color w:val="FFCC00"/>
          <w:sz w:val="28"/>
          <w:szCs w:val="28"/>
        </w:rPr>
      </w:pPr>
      <w:bookmarkStart w:id="15" w:name="_Toc160016654"/>
      <w:r w:rsidRPr="003705BF">
        <w:rPr>
          <w:b/>
          <w:bCs/>
          <w:color w:val="FFCC00"/>
          <w:sz w:val="28"/>
          <w:szCs w:val="28"/>
        </w:rPr>
        <w:t>Aanvullende taken</w:t>
      </w:r>
      <w:bookmarkEnd w:id="15"/>
    </w:p>
    <w:p w14:paraId="6445F5D2" w14:textId="77777777" w:rsidR="003705BF" w:rsidRDefault="003705BF" w:rsidP="003705BF">
      <w:pPr>
        <w:pStyle w:val="Geenafstand"/>
        <w:rPr>
          <w:b/>
        </w:rPr>
      </w:pPr>
    </w:p>
    <w:p w14:paraId="6AF45E4A" w14:textId="77777777" w:rsidR="003705BF" w:rsidRPr="003705BF" w:rsidRDefault="003705BF" w:rsidP="003705BF">
      <w:pPr>
        <w:pStyle w:val="Geenafstand"/>
        <w:numPr>
          <w:ilvl w:val="0"/>
          <w:numId w:val="14"/>
        </w:numPr>
        <w:rPr>
          <w:b/>
          <w:sz w:val="22"/>
          <w:szCs w:val="22"/>
        </w:rPr>
      </w:pPr>
      <w:r w:rsidRPr="003705BF">
        <w:rPr>
          <w:sz w:val="22"/>
          <w:szCs w:val="22"/>
        </w:rPr>
        <w:t>Bijdrage leveren aan: bijhouden, aanvullen van het verantwoordingsdocument van BBO.</w:t>
      </w:r>
    </w:p>
    <w:p w14:paraId="3BD23764" w14:textId="77777777" w:rsidR="003705BF" w:rsidRPr="003705BF" w:rsidRDefault="003705BF" w:rsidP="003705BF">
      <w:pPr>
        <w:pStyle w:val="Geenafstand"/>
        <w:numPr>
          <w:ilvl w:val="0"/>
          <w:numId w:val="14"/>
        </w:numPr>
        <w:rPr>
          <w:sz w:val="22"/>
          <w:szCs w:val="22"/>
        </w:rPr>
      </w:pPr>
      <w:r w:rsidRPr="003705BF">
        <w:rPr>
          <w:sz w:val="22"/>
          <w:szCs w:val="22"/>
        </w:rPr>
        <w:t>In afstemming met de leidinggevende</w:t>
      </w:r>
      <w:r w:rsidR="00521CB5">
        <w:rPr>
          <w:sz w:val="22"/>
          <w:szCs w:val="22"/>
        </w:rPr>
        <w:t xml:space="preserve">/coördinator </w:t>
      </w:r>
      <w:r w:rsidRPr="003705BF">
        <w:rPr>
          <w:sz w:val="22"/>
          <w:szCs w:val="22"/>
        </w:rPr>
        <w:t xml:space="preserve"> </w:t>
      </w:r>
      <w:r w:rsidR="003E021D" w:rsidRPr="003705BF">
        <w:rPr>
          <w:sz w:val="22"/>
          <w:szCs w:val="22"/>
        </w:rPr>
        <w:t>en MBO</w:t>
      </w:r>
      <w:r w:rsidRPr="003705BF">
        <w:rPr>
          <w:sz w:val="22"/>
          <w:szCs w:val="22"/>
        </w:rPr>
        <w:t xml:space="preserve"> Amersfoort </w:t>
      </w:r>
      <w:r w:rsidR="003E021D" w:rsidRPr="003705BF">
        <w:rPr>
          <w:sz w:val="22"/>
          <w:szCs w:val="22"/>
        </w:rPr>
        <w:t>een bijdrage</w:t>
      </w:r>
      <w:r w:rsidRPr="003705BF">
        <w:rPr>
          <w:sz w:val="22"/>
          <w:szCs w:val="22"/>
        </w:rPr>
        <w:t xml:space="preserve"> leveren aan ontwikkeling van toetsing en examinering. Integratieve toetsen ontwikkelen met casuïstiek vanuit de praktijk daarbij afgestemd op het onderwijsprogramma en de resultaten evalueren in afstemming met de samenwerkende onderwijsinstelling.</w:t>
      </w:r>
    </w:p>
    <w:p w14:paraId="0AA3D092" w14:textId="77777777" w:rsidR="003705BF" w:rsidRPr="003705BF" w:rsidRDefault="003705BF" w:rsidP="003705BF">
      <w:pPr>
        <w:pStyle w:val="Geenafstand"/>
        <w:numPr>
          <w:ilvl w:val="0"/>
          <w:numId w:val="14"/>
        </w:numPr>
        <w:rPr>
          <w:sz w:val="22"/>
          <w:szCs w:val="22"/>
        </w:rPr>
      </w:pPr>
      <w:r w:rsidRPr="003705BF">
        <w:rPr>
          <w:sz w:val="22"/>
          <w:szCs w:val="22"/>
        </w:rPr>
        <w:t>Collega’s van de samenwerkende opleidingsbedrijven coachen in leren en begeleiden van studenten.</w:t>
      </w:r>
    </w:p>
    <w:p w14:paraId="49853154" w14:textId="77777777" w:rsidR="003705BF" w:rsidRPr="003705BF" w:rsidRDefault="003705BF" w:rsidP="003705BF">
      <w:pPr>
        <w:pStyle w:val="Geenafstand"/>
        <w:numPr>
          <w:ilvl w:val="0"/>
          <w:numId w:val="14"/>
        </w:numPr>
        <w:rPr>
          <w:sz w:val="22"/>
          <w:szCs w:val="22"/>
        </w:rPr>
      </w:pPr>
      <w:r w:rsidRPr="003705BF">
        <w:rPr>
          <w:sz w:val="22"/>
          <w:szCs w:val="22"/>
        </w:rPr>
        <w:t>Het leren van en met elkaar stimuleren.</w:t>
      </w:r>
    </w:p>
    <w:p w14:paraId="15C23783" w14:textId="77777777" w:rsidR="00395CA8" w:rsidRDefault="003E021D" w:rsidP="003705BF">
      <w:pPr>
        <w:pStyle w:val="Geenafstand"/>
        <w:numPr>
          <w:ilvl w:val="0"/>
          <w:numId w:val="14"/>
        </w:numPr>
        <w:rPr>
          <w:sz w:val="22"/>
          <w:szCs w:val="22"/>
        </w:rPr>
      </w:pPr>
      <w:r w:rsidRPr="003705BF">
        <w:rPr>
          <w:sz w:val="22"/>
          <w:szCs w:val="22"/>
        </w:rPr>
        <w:lastRenderedPageBreak/>
        <w:t>Vormgeven</w:t>
      </w:r>
      <w:r w:rsidR="003705BF" w:rsidRPr="003705BF">
        <w:rPr>
          <w:sz w:val="22"/>
          <w:szCs w:val="22"/>
        </w:rPr>
        <w:t xml:space="preserve"> aan practicumonderwijs binnen de gestelde kaders van de BOT. (Begeleide Onderwijs Tijd)</w:t>
      </w:r>
    </w:p>
    <w:p w14:paraId="56D867D1" w14:textId="77777777" w:rsidR="00727DBF" w:rsidRDefault="00727DBF" w:rsidP="003705BF">
      <w:pPr>
        <w:pStyle w:val="Geenafstand"/>
        <w:numPr>
          <w:ilvl w:val="0"/>
          <w:numId w:val="14"/>
        </w:numPr>
        <w:rPr>
          <w:sz w:val="22"/>
          <w:szCs w:val="22"/>
        </w:rPr>
      </w:pPr>
      <w:r>
        <w:rPr>
          <w:sz w:val="22"/>
          <w:szCs w:val="22"/>
        </w:rPr>
        <w:t>Binnen het Techniek in Barneveld heeft de  hybride docent een expliciete rol in het begeleiden en coachen van de instructeurs die betrokken zijn bij het verzorgen van het onderwijs.</w:t>
      </w:r>
    </w:p>
    <w:p w14:paraId="4713A4DA" w14:textId="2603A258" w:rsidR="00727DBF" w:rsidRDefault="00727DBF" w:rsidP="003705BF">
      <w:pPr>
        <w:pStyle w:val="Geenafstand"/>
        <w:numPr>
          <w:ilvl w:val="0"/>
          <w:numId w:val="14"/>
        </w:numPr>
        <w:rPr>
          <w:sz w:val="22"/>
          <w:szCs w:val="22"/>
        </w:rPr>
      </w:pPr>
      <w:r>
        <w:rPr>
          <w:sz w:val="22"/>
          <w:szCs w:val="22"/>
        </w:rPr>
        <w:t xml:space="preserve">Binnen de </w:t>
      </w:r>
      <w:r w:rsidR="006756B9">
        <w:rPr>
          <w:sz w:val="22"/>
          <w:szCs w:val="22"/>
        </w:rPr>
        <w:t xml:space="preserve">hybride </w:t>
      </w:r>
      <w:r>
        <w:rPr>
          <w:sz w:val="22"/>
          <w:szCs w:val="22"/>
        </w:rPr>
        <w:t>leeromgeving  zijn de instructeurs in dienst bij de opleidingsbedrijven en verzorgen in overleg met het onderwijs een praktijkdeel onder verantwoordelijkheid van het onderwijs.</w:t>
      </w:r>
    </w:p>
    <w:p w14:paraId="57A81690" w14:textId="77777777" w:rsidR="00A24076" w:rsidRDefault="00A24076" w:rsidP="003705BF">
      <w:pPr>
        <w:pStyle w:val="Geenafstand"/>
        <w:numPr>
          <w:ilvl w:val="0"/>
          <w:numId w:val="14"/>
        </w:numPr>
        <w:rPr>
          <w:sz w:val="22"/>
          <w:szCs w:val="22"/>
        </w:rPr>
      </w:pPr>
      <w:r>
        <w:rPr>
          <w:sz w:val="22"/>
          <w:szCs w:val="22"/>
        </w:rPr>
        <w:t>Daarnaast is het denkbaar</w:t>
      </w:r>
      <w:r w:rsidR="00435E8C">
        <w:rPr>
          <w:sz w:val="22"/>
          <w:szCs w:val="22"/>
        </w:rPr>
        <w:t xml:space="preserve"> om  voor de toekomst van “toekomst bestendig en duurzaam onderwijs voor de Techniek in Barneveld” </w:t>
      </w:r>
      <w:r>
        <w:rPr>
          <w:sz w:val="22"/>
          <w:szCs w:val="22"/>
        </w:rPr>
        <w:t>in samenwerking en afstemming met BTO collega’s van het onderwijs te onderzoeken of er mogelijkheden zijn voor cross</w:t>
      </w:r>
      <w:r w:rsidR="00435E8C">
        <w:rPr>
          <w:sz w:val="22"/>
          <w:szCs w:val="22"/>
        </w:rPr>
        <w:t>-</w:t>
      </w:r>
      <w:r>
        <w:rPr>
          <w:sz w:val="22"/>
          <w:szCs w:val="22"/>
        </w:rPr>
        <w:t xml:space="preserve"> overs binnen de verschillende curricula van Techniek en</w:t>
      </w:r>
      <w:r w:rsidR="00435E8C">
        <w:rPr>
          <w:sz w:val="22"/>
          <w:szCs w:val="22"/>
        </w:rPr>
        <w:t xml:space="preserve"> het</w:t>
      </w:r>
      <w:r>
        <w:rPr>
          <w:sz w:val="22"/>
          <w:szCs w:val="22"/>
        </w:rPr>
        <w:t xml:space="preserve"> keuzedelen aanbod van</w:t>
      </w:r>
      <w:r w:rsidR="00435E8C">
        <w:rPr>
          <w:sz w:val="22"/>
          <w:szCs w:val="22"/>
        </w:rPr>
        <w:t xml:space="preserve"> de samenwerkingspartij MBO Amersfoort</w:t>
      </w:r>
      <w:r>
        <w:rPr>
          <w:sz w:val="22"/>
          <w:szCs w:val="22"/>
        </w:rPr>
        <w:t xml:space="preserve">. </w:t>
      </w:r>
    </w:p>
    <w:p w14:paraId="66766435" w14:textId="77777777" w:rsidR="00A24076" w:rsidRDefault="00A24076" w:rsidP="00A24076">
      <w:pPr>
        <w:pStyle w:val="Geenafstand"/>
        <w:ind w:left="360"/>
        <w:rPr>
          <w:sz w:val="22"/>
          <w:szCs w:val="22"/>
        </w:rPr>
      </w:pPr>
    </w:p>
    <w:p w14:paraId="66EF338C" w14:textId="77777777" w:rsidR="00C46B5F" w:rsidRDefault="00C46B5F" w:rsidP="00C46B5F">
      <w:pPr>
        <w:pStyle w:val="Geenafstand"/>
        <w:rPr>
          <w:sz w:val="22"/>
          <w:szCs w:val="22"/>
        </w:rPr>
      </w:pPr>
    </w:p>
    <w:p w14:paraId="01996A17" w14:textId="77777777" w:rsidR="00C46B5F" w:rsidRPr="003705BF" w:rsidRDefault="00C46B5F" w:rsidP="00C46B5F">
      <w:pPr>
        <w:pStyle w:val="Kop1"/>
        <w:rPr>
          <w:b/>
          <w:bCs/>
          <w:color w:val="FFCC00"/>
          <w:sz w:val="28"/>
          <w:szCs w:val="28"/>
        </w:rPr>
      </w:pPr>
      <w:r w:rsidRPr="003705BF">
        <w:rPr>
          <w:b/>
          <w:bCs/>
          <w:color w:val="FFCC00"/>
          <w:sz w:val="28"/>
          <w:szCs w:val="28"/>
        </w:rPr>
        <w:t>Formele eisen</w:t>
      </w:r>
    </w:p>
    <w:p w14:paraId="75879ADE" w14:textId="77777777" w:rsidR="00C46B5F" w:rsidRPr="003705BF" w:rsidRDefault="00C46B5F" w:rsidP="00C46B5F">
      <w:pPr>
        <w:pStyle w:val="Geenafstand"/>
        <w:rPr>
          <w:rFonts w:cstheme="minorHAnsi"/>
          <w:b/>
          <w:sz w:val="22"/>
          <w:szCs w:val="22"/>
        </w:rPr>
      </w:pPr>
    </w:p>
    <w:p w14:paraId="6E4D1E6C" w14:textId="38FB2260" w:rsidR="00C46B5F" w:rsidRPr="003705BF" w:rsidRDefault="00C46B5F" w:rsidP="00C46B5F">
      <w:pPr>
        <w:pStyle w:val="Geenafstand"/>
        <w:rPr>
          <w:rFonts w:cstheme="minorHAnsi"/>
          <w:bCs/>
          <w:sz w:val="22"/>
          <w:szCs w:val="22"/>
        </w:rPr>
      </w:pPr>
      <w:r w:rsidRPr="003705BF">
        <w:rPr>
          <w:rFonts w:cstheme="minorHAnsi"/>
          <w:bCs/>
          <w:sz w:val="22"/>
          <w:szCs w:val="22"/>
        </w:rPr>
        <w:t xml:space="preserve">Een docent, medewerker vanuit het onderwijs binnen </w:t>
      </w:r>
      <w:r w:rsidR="008F2466">
        <w:rPr>
          <w:rFonts w:cstheme="minorHAnsi"/>
          <w:bCs/>
          <w:sz w:val="22"/>
          <w:szCs w:val="22"/>
        </w:rPr>
        <w:t>de hybride leeromgeving</w:t>
      </w:r>
      <w:r w:rsidRPr="003705BF">
        <w:rPr>
          <w:rFonts w:cstheme="minorHAnsi"/>
          <w:bCs/>
          <w:sz w:val="22"/>
          <w:szCs w:val="22"/>
        </w:rPr>
        <w:t xml:space="preserve"> beschikt over het volgende:</w:t>
      </w:r>
    </w:p>
    <w:p w14:paraId="1F9510A5" w14:textId="77777777" w:rsidR="00C46B5F" w:rsidRPr="003705BF" w:rsidRDefault="00C46B5F" w:rsidP="00C46B5F">
      <w:pPr>
        <w:pStyle w:val="Geenafstand"/>
        <w:numPr>
          <w:ilvl w:val="0"/>
          <w:numId w:val="7"/>
        </w:numPr>
        <w:rPr>
          <w:rFonts w:cstheme="minorHAnsi"/>
          <w:sz w:val="22"/>
          <w:szCs w:val="22"/>
        </w:rPr>
      </w:pPr>
      <w:r w:rsidRPr="003705BF">
        <w:rPr>
          <w:rFonts w:cstheme="minorHAnsi"/>
          <w:sz w:val="22"/>
          <w:szCs w:val="22"/>
        </w:rPr>
        <w:t>Een relevante onderwijsbevoegdheid eerste- of tweedegraads passend bij de sector van de beroepsopleiding.</w:t>
      </w:r>
    </w:p>
    <w:p w14:paraId="34AC43B6" w14:textId="77777777" w:rsidR="00C46B5F" w:rsidRPr="003705BF" w:rsidRDefault="00C46B5F" w:rsidP="00C46B5F">
      <w:pPr>
        <w:pStyle w:val="Geenafstand"/>
        <w:numPr>
          <w:ilvl w:val="0"/>
          <w:numId w:val="7"/>
        </w:numPr>
        <w:rPr>
          <w:rFonts w:cstheme="minorHAnsi"/>
          <w:sz w:val="22"/>
          <w:szCs w:val="22"/>
        </w:rPr>
      </w:pPr>
      <w:r w:rsidRPr="003705BF">
        <w:rPr>
          <w:rFonts w:cstheme="minorHAnsi"/>
          <w:sz w:val="22"/>
          <w:szCs w:val="22"/>
        </w:rPr>
        <w:t>Recente werkervaring binnen het MBO de techniek en /of AVO , binnen de sector waar onderwijs wordt verzorgd.</w:t>
      </w:r>
    </w:p>
    <w:p w14:paraId="4FAE78AE" w14:textId="77777777" w:rsidR="00C46B5F" w:rsidRPr="003705BF" w:rsidRDefault="00C46B5F" w:rsidP="00C46B5F">
      <w:pPr>
        <w:pStyle w:val="Geenafstand"/>
        <w:numPr>
          <w:ilvl w:val="0"/>
          <w:numId w:val="7"/>
        </w:numPr>
        <w:rPr>
          <w:rFonts w:cstheme="minorHAnsi"/>
          <w:sz w:val="22"/>
          <w:szCs w:val="22"/>
        </w:rPr>
      </w:pPr>
      <w:r w:rsidRPr="003705BF">
        <w:rPr>
          <w:rFonts w:cstheme="minorHAnsi"/>
          <w:sz w:val="22"/>
          <w:szCs w:val="22"/>
        </w:rPr>
        <w:t>Eventueel aanvullende eisen, benoemd in de vacature.</w:t>
      </w:r>
    </w:p>
    <w:p w14:paraId="735883B3" w14:textId="77777777" w:rsidR="00C46B5F" w:rsidRPr="003705BF" w:rsidRDefault="00C46B5F" w:rsidP="00C46B5F">
      <w:pPr>
        <w:pStyle w:val="Geenafstand"/>
        <w:rPr>
          <w:rFonts w:cstheme="minorHAnsi"/>
          <w:sz w:val="22"/>
          <w:szCs w:val="22"/>
        </w:rPr>
      </w:pPr>
    </w:p>
    <w:p w14:paraId="25C157B9" w14:textId="11963A24" w:rsidR="00C46B5F" w:rsidRPr="00C46B5F" w:rsidRDefault="00C46B5F" w:rsidP="00C46B5F">
      <w:pPr>
        <w:pStyle w:val="Geenafstand"/>
        <w:rPr>
          <w:rFonts w:cstheme="minorHAnsi"/>
          <w:sz w:val="22"/>
          <w:szCs w:val="22"/>
        </w:rPr>
      </w:pPr>
      <w:r w:rsidRPr="003705BF">
        <w:rPr>
          <w:rFonts w:cstheme="minorHAnsi"/>
          <w:sz w:val="22"/>
          <w:szCs w:val="22"/>
        </w:rPr>
        <w:t xml:space="preserve">Bij een mogelijke vacature voor </w:t>
      </w:r>
      <w:r w:rsidR="008F2466">
        <w:rPr>
          <w:rFonts w:cstheme="minorHAnsi"/>
          <w:sz w:val="22"/>
          <w:szCs w:val="22"/>
        </w:rPr>
        <w:t>Bouwtechniek</w:t>
      </w:r>
      <w:r w:rsidRPr="003705BF">
        <w:rPr>
          <w:rFonts w:cstheme="minorHAnsi"/>
          <w:sz w:val="22"/>
          <w:szCs w:val="22"/>
        </w:rPr>
        <w:t xml:space="preserve"> zal zowel intern als extern worden geplaatst, bij de samenwerkende partijen.</w:t>
      </w:r>
      <w:r>
        <w:rPr>
          <w:rFonts w:cstheme="minorHAnsi"/>
          <w:sz w:val="22"/>
          <w:szCs w:val="22"/>
        </w:rPr>
        <w:t xml:space="preserve"> B</w:t>
      </w:r>
      <w:r w:rsidRPr="003705BF">
        <w:rPr>
          <w:rFonts w:cstheme="minorHAnsi"/>
          <w:sz w:val="22"/>
          <w:szCs w:val="22"/>
        </w:rPr>
        <w:t xml:space="preserve">esluit tot aanstelling: De Meerwaarde en </w:t>
      </w:r>
      <w:r>
        <w:rPr>
          <w:rFonts w:cstheme="minorHAnsi"/>
          <w:sz w:val="22"/>
          <w:szCs w:val="22"/>
        </w:rPr>
        <w:t>MBO Amersfoort</w:t>
      </w:r>
      <w:r w:rsidRPr="003705BF">
        <w:rPr>
          <w:rFonts w:cstheme="minorHAnsi"/>
          <w:sz w:val="22"/>
          <w:szCs w:val="22"/>
        </w:rPr>
        <w:t>.</w:t>
      </w:r>
    </w:p>
    <w:p w14:paraId="054F2B0E" w14:textId="77777777" w:rsidR="00C46B5F" w:rsidRDefault="00C46B5F" w:rsidP="00C46B5F">
      <w:pPr>
        <w:pStyle w:val="Geenafstand"/>
        <w:rPr>
          <w:sz w:val="22"/>
          <w:szCs w:val="22"/>
        </w:rPr>
      </w:pPr>
    </w:p>
    <w:p w14:paraId="49335934" w14:textId="77777777" w:rsidR="00C46B5F" w:rsidRPr="003705BF" w:rsidRDefault="00C46B5F" w:rsidP="00C46B5F">
      <w:pPr>
        <w:pStyle w:val="Geenafstand"/>
        <w:rPr>
          <w:sz w:val="22"/>
          <w:szCs w:val="22"/>
        </w:rPr>
      </w:pPr>
    </w:p>
    <w:sectPr w:rsidR="00C46B5F" w:rsidRPr="003705BF" w:rsidSect="00686891">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72E90" w14:textId="77777777" w:rsidR="00354F1B" w:rsidRDefault="00354F1B" w:rsidP="00686891">
      <w:pPr>
        <w:spacing w:after="0" w:line="240" w:lineRule="auto"/>
      </w:pPr>
      <w:r>
        <w:separator/>
      </w:r>
    </w:p>
  </w:endnote>
  <w:endnote w:type="continuationSeparator" w:id="0">
    <w:p w14:paraId="12A2957E" w14:textId="77777777" w:rsidR="00354F1B" w:rsidRDefault="00354F1B" w:rsidP="0068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9F9B9" w14:textId="77777777" w:rsidR="00A24076" w:rsidRPr="00EA5146" w:rsidRDefault="00BF7917" w:rsidP="00686891">
    <w:pPr>
      <w:pStyle w:val="Voettekst"/>
      <w:rPr>
        <w:rFonts w:ascii="Calibri" w:hAnsi="Calibri" w:cs="Arial"/>
      </w:rPr>
    </w:pPr>
    <w:sdt>
      <w:sdtPr>
        <w:alias w:val="Ondertitel"/>
        <w:id w:val="684868332"/>
        <w:placeholder>
          <w:docPart w:val="3BE9F8F28A5642B684993CAAB6BE878D"/>
        </w:placeholder>
        <w:dataBinding w:prefixMappings="xmlns:ns0='http://schemas.openxmlformats.org/package/2006/metadata/core-properties' xmlns:ns1='http://purl.org/dc/elements/1.1/'" w:xpath="/ns0:coreProperties[1]/ns1:subject[1]" w:storeItemID="{6C3C8BC8-F283-45AE-878A-BAB7291924A1}"/>
        <w:text/>
      </w:sdtPr>
      <w:sdtEndPr/>
      <w:sdtContent>
        <w:r w:rsidR="00A24076">
          <w:t>Verbinder van twee werelden</w:t>
        </w:r>
      </w:sdtContent>
    </w:sdt>
    <w:r w:rsidR="00A24076">
      <w:t xml:space="preserve"> | </w:t>
    </w:r>
    <w:sdt>
      <w:sdtPr>
        <w:rPr>
          <w:rFonts w:asciiTheme="majorHAnsi" w:eastAsiaTheme="majorEastAsia" w:hAnsiTheme="majorHAnsi" w:cstheme="majorBidi"/>
          <w:caps/>
          <w:szCs w:val="110"/>
        </w:rPr>
        <w:alias w:val="Titel"/>
        <w:id w:val="1978331058"/>
        <w:placeholder>
          <w:docPart w:val="5953753C9817496DB6E76AF087CE5EAB"/>
        </w:placeholder>
        <w:dataBinding w:prefixMappings="xmlns:ns0='http://schemas.openxmlformats.org/package/2006/metadata/core-properties' xmlns:ns1='http://purl.org/dc/elements/1.1/'" w:xpath="/ns0:coreProperties[1]/ns1:title[1]" w:storeItemID="{6C3C8BC8-F283-45AE-878A-BAB7291924A1}"/>
        <w:text/>
      </w:sdtPr>
      <w:sdtEndPr/>
      <w:sdtContent>
        <w:r w:rsidR="00A24076">
          <w:rPr>
            <w:rFonts w:asciiTheme="majorHAnsi" w:eastAsiaTheme="majorEastAsia" w:hAnsiTheme="majorHAnsi" w:cstheme="majorBidi"/>
            <w:caps/>
            <w:szCs w:val="110"/>
          </w:rPr>
          <w:t>hybride docent</w:t>
        </w:r>
      </w:sdtContent>
    </w:sdt>
    <w:r w:rsidR="00A24076" w:rsidRPr="00EA5146">
      <w:rPr>
        <w:rFonts w:ascii="Calibri" w:hAnsi="Calibri" w:cs="Arial"/>
      </w:rPr>
      <w:tab/>
    </w:r>
    <w:sdt>
      <w:sdtPr>
        <w:rPr>
          <w:rFonts w:ascii="Calibri" w:hAnsi="Calibri" w:cs="Arial"/>
        </w:rPr>
        <w:id w:val="-1999104215"/>
        <w:docPartObj>
          <w:docPartGallery w:val="Page Numbers (Bottom of Page)"/>
          <w:docPartUnique/>
        </w:docPartObj>
      </w:sdtPr>
      <w:sdtEndPr/>
      <w:sdtContent>
        <w:sdt>
          <w:sdtPr>
            <w:rPr>
              <w:rFonts w:ascii="Calibri" w:hAnsi="Calibri" w:cs="Arial"/>
            </w:rPr>
            <w:id w:val="-741875531"/>
            <w:docPartObj>
              <w:docPartGallery w:val="Page Numbers (Top of Page)"/>
              <w:docPartUnique/>
            </w:docPartObj>
          </w:sdtPr>
          <w:sdtEndPr/>
          <w:sdtContent>
            <w:r w:rsidR="00A24076">
              <w:rPr>
                <w:rFonts w:ascii="Calibri" w:hAnsi="Calibri" w:cs="Arial"/>
              </w:rPr>
              <w:tab/>
            </w:r>
            <w:r w:rsidR="00A24076" w:rsidRPr="00925006">
              <w:rPr>
                <w:rFonts w:ascii="Calibri" w:hAnsi="Calibri" w:cs="Arial"/>
              </w:rPr>
              <w:t xml:space="preserve"> </w:t>
            </w:r>
            <w:r w:rsidR="00A24076" w:rsidRPr="00925006">
              <w:rPr>
                <w:rFonts w:ascii="Calibri" w:hAnsi="Calibri" w:cs="Arial"/>
                <w:bCs/>
              </w:rPr>
              <w:fldChar w:fldCharType="begin"/>
            </w:r>
            <w:r w:rsidR="00A24076" w:rsidRPr="00925006">
              <w:rPr>
                <w:rFonts w:ascii="Calibri" w:hAnsi="Calibri" w:cs="Arial"/>
                <w:bCs/>
              </w:rPr>
              <w:instrText>PAGE</w:instrText>
            </w:r>
            <w:r w:rsidR="00A24076" w:rsidRPr="00925006">
              <w:rPr>
                <w:rFonts w:ascii="Calibri" w:hAnsi="Calibri" w:cs="Arial"/>
                <w:bCs/>
              </w:rPr>
              <w:fldChar w:fldCharType="separate"/>
            </w:r>
            <w:r w:rsidR="00A24076">
              <w:rPr>
                <w:rFonts w:ascii="Calibri" w:hAnsi="Calibri" w:cs="Arial"/>
                <w:bCs/>
                <w:noProof/>
              </w:rPr>
              <w:t>3</w:t>
            </w:r>
            <w:r w:rsidR="00A24076" w:rsidRPr="00925006">
              <w:rPr>
                <w:rFonts w:ascii="Calibri" w:hAnsi="Calibri" w:cs="Arial"/>
                <w:bCs/>
              </w:rPr>
              <w:fldChar w:fldCharType="end"/>
            </w:r>
            <w:r w:rsidR="00A24076" w:rsidRPr="00925006">
              <w:rPr>
                <w:rFonts w:ascii="Calibri" w:hAnsi="Calibri" w:cs="Arial"/>
              </w:rPr>
              <w:t xml:space="preserve"> / </w:t>
            </w:r>
            <w:r w:rsidR="00A24076" w:rsidRPr="00925006">
              <w:rPr>
                <w:rFonts w:ascii="Calibri" w:hAnsi="Calibri" w:cs="Arial"/>
                <w:bCs/>
              </w:rPr>
              <w:fldChar w:fldCharType="begin"/>
            </w:r>
            <w:r w:rsidR="00A24076" w:rsidRPr="00925006">
              <w:rPr>
                <w:rFonts w:ascii="Calibri" w:hAnsi="Calibri" w:cs="Arial"/>
                <w:bCs/>
              </w:rPr>
              <w:instrText>NUMPAGES</w:instrText>
            </w:r>
            <w:r w:rsidR="00A24076" w:rsidRPr="00925006">
              <w:rPr>
                <w:rFonts w:ascii="Calibri" w:hAnsi="Calibri" w:cs="Arial"/>
                <w:bCs/>
              </w:rPr>
              <w:fldChar w:fldCharType="separate"/>
            </w:r>
            <w:r w:rsidR="00A24076">
              <w:rPr>
                <w:rFonts w:ascii="Calibri" w:hAnsi="Calibri" w:cs="Arial"/>
                <w:bCs/>
                <w:noProof/>
              </w:rPr>
              <w:t>3</w:t>
            </w:r>
            <w:r w:rsidR="00A24076" w:rsidRPr="00925006">
              <w:rPr>
                <w:rFonts w:ascii="Calibri" w:hAnsi="Calibri" w:cs="Arial"/>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4F2F4" w14:textId="77777777" w:rsidR="00354F1B" w:rsidRDefault="00354F1B" w:rsidP="00686891">
      <w:pPr>
        <w:spacing w:after="0" w:line="240" w:lineRule="auto"/>
      </w:pPr>
      <w:r>
        <w:separator/>
      </w:r>
    </w:p>
  </w:footnote>
  <w:footnote w:type="continuationSeparator" w:id="0">
    <w:p w14:paraId="3E17BAE0" w14:textId="77777777" w:rsidR="00354F1B" w:rsidRDefault="00354F1B" w:rsidP="0068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044"/>
    <w:multiLevelType w:val="multilevel"/>
    <w:tmpl w:val="382C3DAA"/>
    <w:lvl w:ilvl="0">
      <w:start w:val="1"/>
      <w:numFmt w:val="decimal"/>
      <w:lvlText w:val="%1."/>
      <w:lvlJc w:val="left"/>
      <w:pPr>
        <w:ind w:left="360" w:hanging="360"/>
      </w:pPr>
      <w:rPr>
        <w:color w:val="004557"/>
      </w:rPr>
    </w:lvl>
    <w:lvl w:ilvl="1">
      <w:start w:val="1"/>
      <w:numFmt w:val="decimal"/>
      <w:lvlText w:val="%1.%2."/>
      <w:lvlJc w:val="left"/>
      <w:pPr>
        <w:ind w:left="792" w:hanging="432"/>
      </w:pPr>
      <w:rPr>
        <w:color w:val="00455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15B76"/>
    <w:multiLevelType w:val="hybridMultilevel"/>
    <w:tmpl w:val="2D708A46"/>
    <w:lvl w:ilvl="0" w:tplc="B71ACE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1932FE"/>
    <w:multiLevelType w:val="hybridMultilevel"/>
    <w:tmpl w:val="CBC84816"/>
    <w:lvl w:ilvl="0" w:tplc="B71ACEA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F819B6"/>
    <w:multiLevelType w:val="hybridMultilevel"/>
    <w:tmpl w:val="19C4C1A2"/>
    <w:lvl w:ilvl="0" w:tplc="08AAAEE4">
      <w:start w:val="1"/>
      <w:numFmt w:val="decimal"/>
      <w:lvlText w:val="%1."/>
      <w:lvlJc w:val="left"/>
      <w:pPr>
        <w:ind w:left="360" w:hanging="360"/>
      </w:pPr>
      <w:rPr>
        <w:b/>
        <w:sz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272B32"/>
    <w:multiLevelType w:val="hybridMultilevel"/>
    <w:tmpl w:val="9716D3E2"/>
    <w:lvl w:ilvl="0" w:tplc="0413000F">
      <w:start w:val="1"/>
      <w:numFmt w:val="decimal"/>
      <w:lvlText w:val="%1."/>
      <w:lvlJc w:val="left"/>
      <w:pPr>
        <w:ind w:left="-180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1080" w:hanging="360"/>
      </w:pPr>
    </w:lvl>
    <w:lvl w:ilvl="5" w:tplc="0413001B" w:tentative="1">
      <w:start w:val="1"/>
      <w:numFmt w:val="lowerRoman"/>
      <w:lvlText w:val="%6."/>
      <w:lvlJc w:val="right"/>
      <w:pPr>
        <w:ind w:left="1800" w:hanging="180"/>
      </w:pPr>
    </w:lvl>
    <w:lvl w:ilvl="6" w:tplc="0413000F" w:tentative="1">
      <w:start w:val="1"/>
      <w:numFmt w:val="decimal"/>
      <w:lvlText w:val="%7."/>
      <w:lvlJc w:val="left"/>
      <w:pPr>
        <w:ind w:left="2520" w:hanging="360"/>
      </w:pPr>
    </w:lvl>
    <w:lvl w:ilvl="7" w:tplc="04130019" w:tentative="1">
      <w:start w:val="1"/>
      <w:numFmt w:val="lowerLetter"/>
      <w:lvlText w:val="%8."/>
      <w:lvlJc w:val="left"/>
      <w:pPr>
        <w:ind w:left="3240" w:hanging="360"/>
      </w:pPr>
    </w:lvl>
    <w:lvl w:ilvl="8" w:tplc="0413001B" w:tentative="1">
      <w:start w:val="1"/>
      <w:numFmt w:val="lowerRoman"/>
      <w:lvlText w:val="%9."/>
      <w:lvlJc w:val="right"/>
      <w:pPr>
        <w:ind w:left="3960" w:hanging="180"/>
      </w:pPr>
    </w:lvl>
  </w:abstractNum>
  <w:abstractNum w:abstractNumId="5" w15:restartNumberingAfterBreak="0">
    <w:nsid w:val="24800DD3"/>
    <w:multiLevelType w:val="hybridMultilevel"/>
    <w:tmpl w:val="309ADC44"/>
    <w:lvl w:ilvl="0" w:tplc="B71ACE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02161B"/>
    <w:multiLevelType w:val="hybridMultilevel"/>
    <w:tmpl w:val="7E0278A4"/>
    <w:lvl w:ilvl="0" w:tplc="09EC230A">
      <w:start w:val="1"/>
      <w:numFmt w:val="decimal"/>
      <w:lvlText w:val="%1."/>
      <w:lvlJc w:val="left"/>
      <w:pPr>
        <w:ind w:left="360" w:hanging="360"/>
      </w:pPr>
      <w:rPr>
        <w:b/>
        <w:bCs w:val="0"/>
        <w:color w:val="FFCC0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0C32C9"/>
    <w:multiLevelType w:val="hybridMultilevel"/>
    <w:tmpl w:val="28C6A640"/>
    <w:lvl w:ilvl="0" w:tplc="B71ACEA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3AE5B93"/>
    <w:multiLevelType w:val="hybridMultilevel"/>
    <w:tmpl w:val="9A1EF080"/>
    <w:lvl w:ilvl="0" w:tplc="B71ACEA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92342A8"/>
    <w:multiLevelType w:val="hybridMultilevel"/>
    <w:tmpl w:val="ED568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AF7643"/>
    <w:multiLevelType w:val="hybridMultilevel"/>
    <w:tmpl w:val="823A5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1025A1"/>
    <w:multiLevelType w:val="hybridMultilevel"/>
    <w:tmpl w:val="EE64130C"/>
    <w:lvl w:ilvl="0" w:tplc="B71ACEA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42700BB"/>
    <w:multiLevelType w:val="hybridMultilevel"/>
    <w:tmpl w:val="775C7A68"/>
    <w:lvl w:ilvl="0" w:tplc="B71ACE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530D48"/>
    <w:multiLevelType w:val="hybridMultilevel"/>
    <w:tmpl w:val="0BE810D4"/>
    <w:lvl w:ilvl="0" w:tplc="0A0A8692">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5860D9C"/>
    <w:multiLevelType w:val="hybridMultilevel"/>
    <w:tmpl w:val="84DA0D34"/>
    <w:lvl w:ilvl="0" w:tplc="09EC230A">
      <w:start w:val="1"/>
      <w:numFmt w:val="decimal"/>
      <w:lvlText w:val="%1."/>
      <w:lvlJc w:val="left"/>
      <w:pPr>
        <w:ind w:left="360" w:hanging="360"/>
      </w:pPr>
      <w:rPr>
        <w:b/>
        <w:bCs w:val="0"/>
        <w:color w:val="FFCC00"/>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3C092E"/>
    <w:multiLevelType w:val="hybridMultilevel"/>
    <w:tmpl w:val="A94651D4"/>
    <w:lvl w:ilvl="0" w:tplc="B71ACEA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3151A7"/>
    <w:multiLevelType w:val="hybridMultilevel"/>
    <w:tmpl w:val="955429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4912732">
    <w:abstractNumId w:val="3"/>
  </w:num>
  <w:num w:numId="2" w16cid:durableId="1677727403">
    <w:abstractNumId w:val="10"/>
  </w:num>
  <w:num w:numId="3" w16cid:durableId="206794805">
    <w:abstractNumId w:val="4"/>
  </w:num>
  <w:num w:numId="4" w16cid:durableId="90129568">
    <w:abstractNumId w:val="16"/>
  </w:num>
  <w:num w:numId="5" w16cid:durableId="868297031">
    <w:abstractNumId w:val="14"/>
  </w:num>
  <w:num w:numId="6" w16cid:durableId="1753045765">
    <w:abstractNumId w:val="6"/>
  </w:num>
  <w:num w:numId="7" w16cid:durableId="997922392">
    <w:abstractNumId w:val="8"/>
  </w:num>
  <w:num w:numId="8" w16cid:durableId="1812672981">
    <w:abstractNumId w:val="11"/>
  </w:num>
  <w:num w:numId="9" w16cid:durableId="973755880">
    <w:abstractNumId w:val="2"/>
  </w:num>
  <w:num w:numId="10" w16cid:durableId="1328290909">
    <w:abstractNumId w:val="1"/>
  </w:num>
  <w:num w:numId="11" w16cid:durableId="926500797">
    <w:abstractNumId w:val="5"/>
  </w:num>
  <w:num w:numId="12" w16cid:durableId="861356268">
    <w:abstractNumId w:val="15"/>
  </w:num>
  <w:num w:numId="13" w16cid:durableId="1034623988">
    <w:abstractNumId w:val="12"/>
  </w:num>
  <w:num w:numId="14" w16cid:durableId="1795711095">
    <w:abstractNumId w:val="7"/>
  </w:num>
  <w:num w:numId="15" w16cid:durableId="1456485673">
    <w:abstractNumId w:val="9"/>
  </w:num>
  <w:num w:numId="16" w16cid:durableId="1126701398">
    <w:abstractNumId w:val="13"/>
  </w:num>
  <w:num w:numId="17" w16cid:durableId="45117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97"/>
    <w:rsid w:val="0005059B"/>
    <w:rsid w:val="0005387C"/>
    <w:rsid w:val="00072252"/>
    <w:rsid w:val="00081DF2"/>
    <w:rsid w:val="00107256"/>
    <w:rsid w:val="0013735B"/>
    <w:rsid w:val="0014202F"/>
    <w:rsid w:val="00153D2B"/>
    <w:rsid w:val="001F257C"/>
    <w:rsid w:val="00215784"/>
    <w:rsid w:val="00247456"/>
    <w:rsid w:val="002A7E33"/>
    <w:rsid w:val="002B4A83"/>
    <w:rsid w:val="002F1F43"/>
    <w:rsid w:val="00354F1B"/>
    <w:rsid w:val="003705BF"/>
    <w:rsid w:val="00395CA8"/>
    <w:rsid w:val="003E021D"/>
    <w:rsid w:val="00435E8C"/>
    <w:rsid w:val="004B78BE"/>
    <w:rsid w:val="004C0F5B"/>
    <w:rsid w:val="00521CB5"/>
    <w:rsid w:val="00526319"/>
    <w:rsid w:val="00536EA3"/>
    <w:rsid w:val="005E332C"/>
    <w:rsid w:val="005F31F3"/>
    <w:rsid w:val="00607237"/>
    <w:rsid w:val="006072F8"/>
    <w:rsid w:val="0061220E"/>
    <w:rsid w:val="006369F0"/>
    <w:rsid w:val="006756B9"/>
    <w:rsid w:val="0068131F"/>
    <w:rsid w:val="00686891"/>
    <w:rsid w:val="00727DBF"/>
    <w:rsid w:val="00771D49"/>
    <w:rsid w:val="00785FB6"/>
    <w:rsid w:val="00787362"/>
    <w:rsid w:val="00797DFE"/>
    <w:rsid w:val="007B5713"/>
    <w:rsid w:val="007C3D9B"/>
    <w:rsid w:val="00834125"/>
    <w:rsid w:val="00864A13"/>
    <w:rsid w:val="0088548D"/>
    <w:rsid w:val="008F2466"/>
    <w:rsid w:val="00900138"/>
    <w:rsid w:val="00925006"/>
    <w:rsid w:val="00934F23"/>
    <w:rsid w:val="00964297"/>
    <w:rsid w:val="009672BC"/>
    <w:rsid w:val="009702A1"/>
    <w:rsid w:val="00977796"/>
    <w:rsid w:val="009B5766"/>
    <w:rsid w:val="009E39F0"/>
    <w:rsid w:val="00A24076"/>
    <w:rsid w:val="00A53437"/>
    <w:rsid w:val="00A53E45"/>
    <w:rsid w:val="00A84B8B"/>
    <w:rsid w:val="00A8538A"/>
    <w:rsid w:val="00AA508A"/>
    <w:rsid w:val="00AC4306"/>
    <w:rsid w:val="00B1490F"/>
    <w:rsid w:val="00B5528B"/>
    <w:rsid w:val="00B55DEA"/>
    <w:rsid w:val="00B66BEB"/>
    <w:rsid w:val="00B736F8"/>
    <w:rsid w:val="00B85681"/>
    <w:rsid w:val="00B8649A"/>
    <w:rsid w:val="00BD2A93"/>
    <w:rsid w:val="00BD5042"/>
    <w:rsid w:val="00BE31A4"/>
    <w:rsid w:val="00BE57CC"/>
    <w:rsid w:val="00BF7917"/>
    <w:rsid w:val="00C46B5F"/>
    <w:rsid w:val="00C6030A"/>
    <w:rsid w:val="00C85BA8"/>
    <w:rsid w:val="00CE66E8"/>
    <w:rsid w:val="00D110C9"/>
    <w:rsid w:val="00D364D1"/>
    <w:rsid w:val="00D52852"/>
    <w:rsid w:val="00D67E70"/>
    <w:rsid w:val="00E156A8"/>
    <w:rsid w:val="00E90F4B"/>
    <w:rsid w:val="00E9346A"/>
    <w:rsid w:val="00EA5146"/>
    <w:rsid w:val="00EC5BA7"/>
    <w:rsid w:val="00EE13D9"/>
    <w:rsid w:val="00EF2D59"/>
    <w:rsid w:val="00F26B76"/>
    <w:rsid w:val="00F542A0"/>
    <w:rsid w:val="00F614D9"/>
    <w:rsid w:val="00FA06A0"/>
    <w:rsid w:val="00FC6E49"/>
    <w:rsid w:val="00FF6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3C822"/>
  <w15:chartTrackingRefBased/>
  <w15:docId w15:val="{B39BD0C0-13F9-43A7-A28B-6D550CC1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57C"/>
  </w:style>
  <w:style w:type="paragraph" w:styleId="Kop1">
    <w:name w:val="heading 1"/>
    <w:basedOn w:val="Standaard"/>
    <w:next w:val="Geenafstand"/>
    <w:link w:val="Kop1Char"/>
    <w:uiPriority w:val="9"/>
    <w:qFormat/>
    <w:rsid w:val="001F257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Geenafstand"/>
    <w:link w:val="Kop2Char"/>
    <w:uiPriority w:val="9"/>
    <w:unhideWhenUsed/>
    <w:qFormat/>
    <w:rsid w:val="001F257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Geenafstand"/>
    <w:link w:val="Kop3Char"/>
    <w:uiPriority w:val="9"/>
    <w:unhideWhenUsed/>
    <w:qFormat/>
    <w:rsid w:val="001F257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unhideWhenUsed/>
    <w:qFormat/>
    <w:rsid w:val="001F257C"/>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1F257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1F257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1F257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1F257C"/>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1F257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868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6891"/>
  </w:style>
  <w:style w:type="paragraph" w:styleId="Voettekst">
    <w:name w:val="footer"/>
    <w:basedOn w:val="Standaard"/>
    <w:link w:val="VoettekstChar"/>
    <w:uiPriority w:val="99"/>
    <w:unhideWhenUsed/>
    <w:rsid w:val="006868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6891"/>
  </w:style>
  <w:style w:type="paragraph" w:styleId="Geenafstand">
    <w:name w:val="No Spacing"/>
    <w:link w:val="GeenafstandChar"/>
    <w:uiPriority w:val="1"/>
    <w:qFormat/>
    <w:rsid w:val="001F257C"/>
    <w:pPr>
      <w:spacing w:after="0" w:line="240" w:lineRule="auto"/>
    </w:pPr>
  </w:style>
  <w:style w:type="character" w:customStyle="1" w:styleId="GeenafstandChar">
    <w:name w:val="Geen afstand Char"/>
    <w:basedOn w:val="Standaardalinea-lettertype"/>
    <w:link w:val="Geenafstand"/>
    <w:uiPriority w:val="1"/>
    <w:rsid w:val="00686891"/>
  </w:style>
  <w:style w:type="table" w:styleId="Tabelraster">
    <w:name w:val="Table Grid"/>
    <w:basedOn w:val="Standaardtabel"/>
    <w:uiPriority w:val="39"/>
    <w:rsid w:val="00686891"/>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F257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F257C"/>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1F257C"/>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rsid w:val="001F257C"/>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1F257C"/>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1F257C"/>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1F257C"/>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1F257C"/>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1F257C"/>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1F257C"/>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1F257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1F257C"/>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1F257C"/>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1F257C"/>
    <w:rPr>
      <w:rFonts w:asciiTheme="majorHAnsi" w:eastAsiaTheme="majorEastAsia" w:hAnsiTheme="majorHAnsi" w:cstheme="majorBidi"/>
      <w:sz w:val="24"/>
      <w:szCs w:val="24"/>
    </w:rPr>
  </w:style>
  <w:style w:type="character" w:styleId="Zwaar">
    <w:name w:val="Strong"/>
    <w:basedOn w:val="Standaardalinea-lettertype"/>
    <w:uiPriority w:val="22"/>
    <w:qFormat/>
    <w:rsid w:val="001F257C"/>
    <w:rPr>
      <w:b/>
      <w:bCs/>
    </w:rPr>
  </w:style>
  <w:style w:type="character" w:styleId="Nadruk">
    <w:name w:val="Emphasis"/>
    <w:basedOn w:val="Standaardalinea-lettertype"/>
    <w:uiPriority w:val="20"/>
    <w:qFormat/>
    <w:rsid w:val="001F257C"/>
    <w:rPr>
      <w:i/>
      <w:iCs/>
    </w:rPr>
  </w:style>
  <w:style w:type="paragraph" w:styleId="Citaat">
    <w:name w:val="Quote"/>
    <w:basedOn w:val="Standaard"/>
    <w:next w:val="Standaard"/>
    <w:link w:val="CitaatChar"/>
    <w:uiPriority w:val="29"/>
    <w:qFormat/>
    <w:rsid w:val="001F257C"/>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1F257C"/>
    <w:rPr>
      <w:i/>
      <w:iCs/>
      <w:color w:val="404040" w:themeColor="text1" w:themeTint="BF"/>
    </w:rPr>
  </w:style>
  <w:style w:type="paragraph" w:styleId="Duidelijkcitaat">
    <w:name w:val="Intense Quote"/>
    <w:basedOn w:val="Standaard"/>
    <w:next w:val="Standaard"/>
    <w:link w:val="DuidelijkcitaatChar"/>
    <w:uiPriority w:val="30"/>
    <w:qFormat/>
    <w:rsid w:val="001F257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1F257C"/>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1F257C"/>
    <w:rPr>
      <w:i/>
      <w:iCs/>
      <w:color w:val="404040" w:themeColor="text1" w:themeTint="BF"/>
    </w:rPr>
  </w:style>
  <w:style w:type="character" w:styleId="Intensievebenadrukking">
    <w:name w:val="Intense Emphasis"/>
    <w:basedOn w:val="Standaardalinea-lettertype"/>
    <w:uiPriority w:val="21"/>
    <w:qFormat/>
    <w:rsid w:val="001F257C"/>
    <w:rPr>
      <w:b/>
      <w:bCs/>
      <w:i/>
      <w:iCs/>
    </w:rPr>
  </w:style>
  <w:style w:type="character" w:styleId="Subtieleverwijzing">
    <w:name w:val="Subtle Reference"/>
    <w:basedOn w:val="Standaardalinea-lettertype"/>
    <w:uiPriority w:val="31"/>
    <w:qFormat/>
    <w:rsid w:val="001F257C"/>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1F257C"/>
    <w:rPr>
      <w:b/>
      <w:bCs/>
      <w:smallCaps/>
      <w:spacing w:val="5"/>
      <w:u w:val="single"/>
    </w:rPr>
  </w:style>
  <w:style w:type="character" w:styleId="Titelvanboek">
    <w:name w:val="Book Title"/>
    <w:basedOn w:val="Standaardalinea-lettertype"/>
    <w:uiPriority w:val="33"/>
    <w:qFormat/>
    <w:rsid w:val="001F257C"/>
    <w:rPr>
      <w:b/>
      <w:bCs/>
      <w:smallCaps/>
    </w:rPr>
  </w:style>
  <w:style w:type="paragraph" w:styleId="Kopvaninhoudsopgave">
    <w:name w:val="TOC Heading"/>
    <w:basedOn w:val="Kop1"/>
    <w:next w:val="Standaard"/>
    <w:uiPriority w:val="39"/>
    <w:unhideWhenUsed/>
    <w:qFormat/>
    <w:rsid w:val="001F257C"/>
    <w:pPr>
      <w:outlineLvl w:val="9"/>
    </w:pPr>
  </w:style>
  <w:style w:type="paragraph" w:styleId="Lijstalinea">
    <w:name w:val="List Paragraph"/>
    <w:basedOn w:val="Standaard"/>
    <w:uiPriority w:val="34"/>
    <w:qFormat/>
    <w:rsid w:val="00B1490F"/>
    <w:pPr>
      <w:ind w:left="720"/>
      <w:contextualSpacing/>
    </w:pPr>
  </w:style>
  <w:style w:type="paragraph" w:styleId="Inhopg1">
    <w:name w:val="toc 1"/>
    <w:basedOn w:val="Standaard"/>
    <w:next w:val="Standaard"/>
    <w:autoRedefine/>
    <w:uiPriority w:val="39"/>
    <w:unhideWhenUsed/>
    <w:rsid w:val="00BE31A4"/>
    <w:pPr>
      <w:spacing w:after="100"/>
    </w:pPr>
  </w:style>
  <w:style w:type="paragraph" w:styleId="Inhopg2">
    <w:name w:val="toc 2"/>
    <w:basedOn w:val="Standaard"/>
    <w:next w:val="Standaard"/>
    <w:autoRedefine/>
    <w:uiPriority w:val="39"/>
    <w:unhideWhenUsed/>
    <w:rsid w:val="00BE31A4"/>
    <w:pPr>
      <w:spacing w:after="100"/>
      <w:ind w:left="200"/>
    </w:pPr>
  </w:style>
  <w:style w:type="paragraph" w:styleId="Inhopg3">
    <w:name w:val="toc 3"/>
    <w:basedOn w:val="Standaard"/>
    <w:next w:val="Standaard"/>
    <w:autoRedefine/>
    <w:uiPriority w:val="39"/>
    <w:unhideWhenUsed/>
    <w:rsid w:val="00BE31A4"/>
    <w:pPr>
      <w:spacing w:after="100"/>
      <w:ind w:left="400"/>
    </w:pPr>
  </w:style>
  <w:style w:type="character" w:styleId="Hyperlink">
    <w:name w:val="Hyperlink"/>
    <w:basedOn w:val="Standaardalinea-lettertype"/>
    <w:uiPriority w:val="99"/>
    <w:unhideWhenUsed/>
    <w:rsid w:val="00BE31A4"/>
    <w:rPr>
      <w:color w:val="0563C1" w:themeColor="hyperlink"/>
      <w:u w:val="single"/>
    </w:rPr>
  </w:style>
  <w:style w:type="character" w:styleId="Tekstvantijdelijkeaanduiding">
    <w:name w:val="Placeholder Text"/>
    <w:basedOn w:val="Standaardalinea-lettertype"/>
    <w:uiPriority w:val="99"/>
    <w:semiHidden/>
    <w:rsid w:val="00D110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ong\AppData\Local\Microsoft\Templates\Sjabloon%20beleid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E9F8F28A5642B684993CAAB6BE878D"/>
        <w:category>
          <w:name w:val="Algemeen"/>
          <w:gallery w:val="placeholder"/>
        </w:category>
        <w:types>
          <w:type w:val="bbPlcHdr"/>
        </w:types>
        <w:behaviors>
          <w:behavior w:val="content"/>
        </w:behaviors>
        <w:guid w:val="{D67BDF9B-C971-4FC8-A7F9-33A8E2E02318}"/>
      </w:docPartPr>
      <w:docPartBody>
        <w:p w:rsidR="005F6193" w:rsidRDefault="005F6193">
          <w:pPr>
            <w:pStyle w:val="3BE9F8F28A5642B684993CAAB6BE878D"/>
          </w:pPr>
          <w:r>
            <w:rPr>
              <w:rFonts w:asciiTheme="majorHAnsi" w:eastAsiaTheme="majorEastAsia" w:hAnsiTheme="majorHAnsi" w:cstheme="majorBidi"/>
              <w:caps/>
              <w:color w:val="0E2841" w:themeColor="text2"/>
              <w:sz w:val="110"/>
              <w:szCs w:val="110"/>
            </w:rPr>
            <w:t>[Geef de titel van het document op]</w:t>
          </w:r>
        </w:p>
      </w:docPartBody>
    </w:docPart>
    <w:docPart>
      <w:docPartPr>
        <w:name w:val="5953753C9817496DB6E76AF087CE5EAB"/>
        <w:category>
          <w:name w:val="Algemeen"/>
          <w:gallery w:val="placeholder"/>
        </w:category>
        <w:types>
          <w:type w:val="bbPlcHdr"/>
        </w:types>
        <w:behaviors>
          <w:behavior w:val="content"/>
        </w:behaviors>
        <w:guid w:val="{52138F35-16E6-4F75-B903-E6F43386EA11}"/>
      </w:docPartPr>
      <w:docPartBody>
        <w:p w:rsidR="005F6193" w:rsidRDefault="005F6193">
          <w:pPr>
            <w:pStyle w:val="5953753C9817496DB6E76AF087CE5EAB"/>
          </w:pPr>
          <w:r>
            <w:rPr>
              <w:color w:val="FFFFFF" w:themeColor="background1"/>
              <w:sz w:val="40"/>
              <w:szCs w:val="40"/>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93"/>
    <w:rsid w:val="0005387C"/>
    <w:rsid w:val="00072252"/>
    <w:rsid w:val="00387A52"/>
    <w:rsid w:val="00526409"/>
    <w:rsid w:val="005F6193"/>
    <w:rsid w:val="006445C1"/>
    <w:rsid w:val="007F7F42"/>
    <w:rsid w:val="0089794B"/>
    <w:rsid w:val="00B56CF6"/>
    <w:rsid w:val="00C86098"/>
    <w:rsid w:val="00F542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3BE9F8F28A5642B684993CAAB6BE878D">
    <w:name w:val="3BE9F8F28A5642B684993CAAB6BE878D"/>
  </w:style>
  <w:style w:type="paragraph" w:customStyle="1" w:styleId="5953753C9817496DB6E76AF087CE5EAB">
    <w:name w:val="5953753C9817496DB6E76AF087CE5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ADE36B-60F4-47B1-9D3D-EED4B860DDCD}">
  <we:reference id="wa104099688" version="1.3.0.0" store="nl-N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2017-08-01T00:00:00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33d1c2-992f-4777-b96b-19d81842e685">
      <Terms xmlns="http://schemas.microsoft.com/office/infopath/2007/PartnerControls"/>
    </lcf76f155ced4ddcb4097134ff3c332f>
    <TaxCatchAll xmlns="d8dc0691-08ef-4800-abeb-9f0bea2f4d1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86E3BAF57EFD4EA0DB048CDF6B2E72" ma:contentTypeVersion="18" ma:contentTypeDescription="Een nieuw document maken." ma:contentTypeScope="" ma:versionID="0714a20ef622ee140a30482fec2e8e2c">
  <xsd:schema xmlns:xsd="http://www.w3.org/2001/XMLSchema" xmlns:xs="http://www.w3.org/2001/XMLSchema" xmlns:p="http://schemas.microsoft.com/office/2006/metadata/properties" xmlns:ns2="8933d1c2-992f-4777-b96b-19d81842e685" xmlns:ns3="d8dc0691-08ef-4800-abeb-9f0bea2f4d12" targetNamespace="http://schemas.microsoft.com/office/2006/metadata/properties" ma:root="true" ma:fieldsID="ac9ec048a0d7321f1a6d3588e050f0f1" ns2:_="" ns3:_="">
    <xsd:import namespace="8933d1c2-992f-4777-b96b-19d81842e685"/>
    <xsd:import namespace="d8dc0691-08ef-4800-abeb-9f0bea2f4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3d1c2-992f-4777-b96b-19d81842e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3595400-46db-48d6-8d52-c3cdf8b1ffd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c0691-08ef-4800-abeb-9f0bea2f4d1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f166e28-f479-486b-9d16-79ef60eb7cc9}" ma:internalName="TaxCatchAll" ma:showField="CatchAllData" ma:web="d8dc0691-08ef-4800-abeb-9f0bea2f4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57E9E1-3024-4080-97A7-F70F711F6477}">
  <ds:schemaRefs>
    <ds:schemaRef ds:uri="http://schemas.microsoft.com/sharepoint/v3/contenttype/forms"/>
  </ds:schemaRefs>
</ds:datastoreItem>
</file>

<file path=customXml/itemProps3.xml><?xml version="1.0" encoding="utf-8"?>
<ds:datastoreItem xmlns:ds="http://schemas.openxmlformats.org/officeDocument/2006/customXml" ds:itemID="{BB610007-E6F1-471B-B8AC-B7DFBBCFECBE}">
  <ds:schemaRefs>
    <ds:schemaRef ds:uri="http://schemas.openxmlformats.org/officeDocument/2006/bibliography"/>
  </ds:schemaRefs>
</ds:datastoreItem>
</file>

<file path=customXml/itemProps4.xml><?xml version="1.0" encoding="utf-8"?>
<ds:datastoreItem xmlns:ds="http://schemas.openxmlformats.org/officeDocument/2006/customXml" ds:itemID="{29CC9089-E2B8-4ABF-821C-D4D651043D15}">
  <ds:schemaRefs>
    <ds:schemaRef ds:uri="http://schemas.microsoft.com/office/2006/metadata/properties"/>
    <ds:schemaRef ds:uri="http://schemas.microsoft.com/office/infopath/2007/PartnerControls"/>
    <ds:schemaRef ds:uri="8933d1c2-992f-4777-b96b-19d81842e685"/>
    <ds:schemaRef ds:uri="d8dc0691-08ef-4800-abeb-9f0bea2f4d12"/>
  </ds:schemaRefs>
</ds:datastoreItem>
</file>

<file path=customXml/itemProps5.xml><?xml version="1.0" encoding="utf-8"?>
<ds:datastoreItem xmlns:ds="http://schemas.openxmlformats.org/officeDocument/2006/customXml" ds:itemID="{B3E31EF2-21FB-4740-B283-ED100178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3d1c2-992f-4777-b96b-19d81842e685"/>
    <ds:schemaRef ds:uri="d8dc0691-08ef-4800-abeb-9f0bea2f4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beleidsdocument</Template>
  <TotalTime>0</TotalTime>
  <Pages>6</Pages>
  <Words>1546</Words>
  <Characters>8506</Characters>
  <Application>Microsoft Office Word</Application>
  <DocSecurity>4</DocSecurity>
  <Lines>70</Lines>
  <Paragraphs>20</Paragraphs>
  <ScaleCrop>false</ScaleCrop>
  <HeadingPairs>
    <vt:vector size="2" baseType="variant">
      <vt:variant>
        <vt:lpstr>Titel</vt:lpstr>
      </vt:variant>
      <vt:variant>
        <vt:i4>1</vt:i4>
      </vt:variant>
    </vt:vector>
  </HeadingPairs>
  <TitlesOfParts>
    <vt:vector size="1" baseType="lpstr">
      <vt:lpstr>hybride docent</vt:lpstr>
    </vt:vector>
  </TitlesOfParts>
  <Company>De Meerwaarde</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hybride docent</dc:title>
  <dc:subject>Verbinder van twee werelden</dc:subject>
  <dc:creator>Dorenbos S. (dor)</dc:creator>
  <cp:keywords>0.1</cp:keywords>
  <dc:description/>
  <cp:lastModifiedBy>Dorenbos S. (dor)</cp:lastModifiedBy>
  <cp:revision>2</cp:revision>
  <dcterms:created xsi:type="dcterms:W3CDTF">2025-01-09T13:04:00Z</dcterms:created>
  <dcterms:modified xsi:type="dcterms:W3CDTF">2025-01-09T13:04:00Z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0x0101009086E3BAF57EFD4EA0DB048CDF6B2E72</vt:lpwstr>
  </property>
  <property fmtid="{D5CDD505-2E9C-101B-9397-08002B2CF9AE}" pid="3" name="MediaServiceImageTags">
    <vt:lpwstr/>
  </property>
</Properties>
</file>